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94" w:rsidRPr="00E15322" w:rsidRDefault="00EB3894" w:rsidP="00D42D5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lang w:val="en-US"/>
        </w:rPr>
      </w:pPr>
      <w:r w:rsidRPr="00E15322">
        <w:rPr>
          <w:rFonts w:ascii="Tahoma" w:hAnsi="Tahoma" w:cs="Tahoma"/>
          <w:b/>
          <w:bCs/>
          <w:lang w:val="en-US"/>
        </w:rPr>
        <w:t>Kateřina Čapková</w:t>
      </w:r>
    </w:p>
    <w:p w:rsidR="00EB3894" w:rsidRPr="001015D5" w:rsidRDefault="00EB3894" w:rsidP="00D42D5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Tahoma" w:eastAsia="Batang" w:hAnsi="Tahoma" w:cs="Tahoma"/>
          <w:lang w:val="en-US"/>
        </w:rPr>
      </w:pPr>
      <w:r w:rsidRPr="001015D5">
        <w:rPr>
          <w:rFonts w:ascii="Tahoma" w:eastAsia="Batang" w:hAnsi="Tahoma" w:cs="Tahoma"/>
          <w:lang w:val="en-US"/>
        </w:rPr>
        <w:t>Institute of Contemporary History</w:t>
      </w:r>
    </w:p>
    <w:p w:rsidR="00EB3894" w:rsidRPr="001015D5" w:rsidRDefault="00EB3894" w:rsidP="00D42D5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Tahoma" w:eastAsia="Batang" w:hAnsi="Tahoma" w:cs="Tahoma"/>
          <w:lang w:val="en-US"/>
        </w:rPr>
      </w:pPr>
      <w:r w:rsidRPr="001015D5">
        <w:rPr>
          <w:rFonts w:ascii="Tahoma" w:eastAsia="Batang" w:hAnsi="Tahoma" w:cs="Tahoma"/>
          <w:lang w:val="en-US"/>
        </w:rPr>
        <w:t>Czech Academy of Sciences</w:t>
      </w:r>
    </w:p>
    <w:p w:rsidR="001015D5" w:rsidRPr="001015D5" w:rsidRDefault="001015D5" w:rsidP="00D42D5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Tahoma" w:eastAsia="Batang" w:hAnsi="Tahoma" w:cs="Tahoma"/>
          <w:lang w:val="en-US"/>
        </w:rPr>
      </w:pPr>
    </w:p>
    <w:p w:rsidR="001015D5" w:rsidRPr="001015D5" w:rsidRDefault="001015D5" w:rsidP="00EB3894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rFonts w:ascii="Tahoma" w:eastAsia="Batang" w:hAnsi="Tahoma" w:cs="Tahoma"/>
          <w:lang w:val="en-US"/>
        </w:rPr>
        <w:sectPr w:rsidR="001015D5" w:rsidRPr="001015D5" w:rsidSect="00E233DA">
          <w:footerReference w:type="default" r:id="rId8"/>
          <w:type w:val="continuous"/>
          <w:pgSz w:w="12240" w:h="15840"/>
          <w:pgMar w:top="1417" w:right="1417" w:bottom="1417" w:left="1417" w:header="709" w:footer="709" w:gutter="0"/>
          <w:cols w:space="708"/>
          <w:docGrid w:linePitch="272"/>
        </w:sectPr>
      </w:pPr>
    </w:p>
    <w:p w:rsidR="00076EA7" w:rsidRDefault="00076EA7" w:rsidP="00076EA7">
      <w:pPr>
        <w:spacing w:line="276" w:lineRule="auto"/>
        <w:ind w:left="708"/>
        <w:rPr>
          <w:rFonts w:ascii="Tahoma" w:hAnsi="Tahoma" w:cs="Tahoma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sz w:val="22"/>
          <w:szCs w:val="22"/>
          <w:lang w:val="en-US"/>
        </w:rPr>
        <w:lastRenderedPageBreak/>
        <w:t>Vlaš</w:t>
      </w:r>
      <w:r w:rsidR="00EB3894" w:rsidRPr="004C5630">
        <w:rPr>
          <w:rFonts w:ascii="Tahoma" w:hAnsi="Tahoma" w:cs="Tahoma"/>
          <w:sz w:val="22"/>
          <w:szCs w:val="22"/>
          <w:lang w:val="en-US"/>
        </w:rPr>
        <w:t>sk</w:t>
      </w:r>
      <w:r>
        <w:rPr>
          <w:rFonts w:ascii="Tahoma" w:hAnsi="Tahoma" w:cs="Tahoma"/>
          <w:sz w:val="22"/>
          <w:szCs w:val="22"/>
          <w:lang w:val="en-US"/>
        </w:rPr>
        <w:t>á</w:t>
      </w:r>
      <w:proofErr w:type="spellEnd"/>
      <w:r w:rsidR="00EB3894" w:rsidRPr="004C5630">
        <w:rPr>
          <w:rFonts w:ascii="Tahoma" w:hAnsi="Tahoma" w:cs="Tahoma"/>
          <w:sz w:val="22"/>
          <w:szCs w:val="22"/>
          <w:lang w:val="en-US"/>
        </w:rPr>
        <w:t xml:space="preserve"> 9</w:t>
      </w:r>
      <w:r w:rsidR="00EB3894" w:rsidRPr="004C5630">
        <w:rPr>
          <w:rFonts w:ascii="Tahoma" w:hAnsi="Tahoma" w:cs="Tahoma"/>
          <w:sz w:val="22"/>
          <w:szCs w:val="22"/>
          <w:lang w:val="en-US"/>
        </w:rPr>
        <w:br/>
        <w:t>118 40 Prague 1</w:t>
      </w:r>
      <w:r w:rsidR="00E233DA">
        <w:rPr>
          <w:rFonts w:ascii="Tahoma" w:hAnsi="Tahoma" w:cs="Tahoma"/>
          <w:sz w:val="22"/>
          <w:szCs w:val="22"/>
          <w:lang w:val="en-US"/>
        </w:rPr>
        <w:t xml:space="preserve">, </w:t>
      </w:r>
      <w:r w:rsidR="00EB3894" w:rsidRPr="004C5630">
        <w:rPr>
          <w:rFonts w:ascii="Tahoma" w:hAnsi="Tahoma" w:cs="Tahoma"/>
          <w:sz w:val="22"/>
          <w:szCs w:val="22"/>
          <w:lang w:val="en-US"/>
        </w:rPr>
        <w:t>Czech Republic</w:t>
      </w:r>
    </w:p>
    <w:p w:rsidR="00076EA7" w:rsidRPr="00076EA7" w:rsidRDefault="00076EA7" w:rsidP="00076EA7">
      <w:pPr>
        <w:spacing w:line="276" w:lineRule="auto"/>
        <w:ind w:left="708"/>
        <w:rPr>
          <w:rFonts w:ascii="Tahoma" w:hAnsi="Tahoma" w:cs="Tahoma"/>
          <w:sz w:val="22"/>
          <w:szCs w:val="22"/>
          <w:lang w:val="de-DE"/>
        </w:rPr>
      </w:pPr>
      <w:r w:rsidRPr="00076EA7">
        <w:rPr>
          <w:rFonts w:ascii="Tahoma" w:hAnsi="Tahoma" w:cs="Tahoma"/>
          <w:sz w:val="22"/>
          <w:szCs w:val="22"/>
          <w:lang w:val="de-DE"/>
        </w:rPr>
        <w:lastRenderedPageBreak/>
        <w:t>Tel.: 00420</w:t>
      </w:r>
      <w:r>
        <w:rPr>
          <w:rFonts w:ascii="Tahoma" w:hAnsi="Tahoma" w:cs="Tahoma"/>
          <w:sz w:val="22"/>
          <w:szCs w:val="22"/>
          <w:lang w:val="de-DE"/>
        </w:rPr>
        <w:t>/</w:t>
      </w:r>
      <w:r w:rsidRPr="00076EA7">
        <w:rPr>
          <w:rStyle w:val="Zkladntextodsazen"/>
          <w:lang w:val="de-DE"/>
        </w:rPr>
        <w:t xml:space="preserve"> </w:t>
      </w:r>
      <w:r w:rsidRPr="00076EA7">
        <w:rPr>
          <w:rFonts w:ascii="Tahoma" w:hAnsi="Tahoma" w:cs="Tahoma"/>
          <w:sz w:val="22"/>
          <w:szCs w:val="22"/>
          <w:lang w:val="en-US"/>
        </w:rPr>
        <w:t>257 286 343</w:t>
      </w:r>
    </w:p>
    <w:p w:rsidR="00EB3894" w:rsidRPr="00076EA7" w:rsidRDefault="00EB3894" w:rsidP="00076EA7">
      <w:pPr>
        <w:spacing w:line="276" w:lineRule="auto"/>
        <w:ind w:left="708"/>
        <w:rPr>
          <w:rFonts w:ascii="Tahoma" w:hAnsi="Tahoma" w:cs="Tahoma"/>
          <w:sz w:val="22"/>
          <w:szCs w:val="22"/>
          <w:lang w:val="de-DE"/>
        </w:rPr>
      </w:pPr>
      <w:r w:rsidRPr="00076EA7">
        <w:rPr>
          <w:rFonts w:ascii="Tahoma" w:hAnsi="Tahoma" w:cs="Tahoma"/>
          <w:sz w:val="22"/>
          <w:szCs w:val="22"/>
          <w:lang w:val="de-DE"/>
        </w:rPr>
        <w:t>katerina.capkova@nyu.edu</w:t>
      </w:r>
    </w:p>
    <w:p w:rsidR="00EB3894" w:rsidRPr="00076EA7" w:rsidRDefault="00EB3894" w:rsidP="00EB3894">
      <w:pPr>
        <w:spacing w:line="276" w:lineRule="auto"/>
        <w:rPr>
          <w:rFonts w:ascii="Tahoma" w:hAnsi="Tahoma" w:cs="Tahoma"/>
          <w:sz w:val="22"/>
          <w:szCs w:val="22"/>
          <w:lang w:val="de-DE"/>
        </w:rPr>
        <w:sectPr w:rsidR="00EB3894" w:rsidRPr="00076EA7" w:rsidSect="00076EA7">
          <w:type w:val="continuous"/>
          <w:pgSz w:w="12240" w:h="15840"/>
          <w:pgMar w:top="1417" w:right="1417" w:bottom="1417" w:left="1417" w:header="709" w:footer="709" w:gutter="0"/>
          <w:cols w:num="2" w:space="708"/>
          <w:docGrid w:linePitch="272"/>
        </w:sectPr>
      </w:pPr>
    </w:p>
    <w:p w:rsidR="00076EA7" w:rsidRDefault="00076EA7" w:rsidP="00EB3894">
      <w:pPr>
        <w:spacing w:line="276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EB3894" w:rsidRPr="004C5630" w:rsidRDefault="004C5630" w:rsidP="00EB3894">
      <w:pPr>
        <w:spacing w:line="276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C5630">
        <w:rPr>
          <w:rFonts w:ascii="Tahoma" w:hAnsi="Tahoma" w:cs="Tahoma"/>
          <w:b/>
          <w:sz w:val="24"/>
          <w:szCs w:val="24"/>
          <w:lang w:val="en-US"/>
        </w:rPr>
        <w:t>Professional Experience</w:t>
      </w:r>
    </w:p>
    <w:p w:rsidR="00EB3894" w:rsidRPr="004C5630" w:rsidRDefault="00EB3894" w:rsidP="002C547E">
      <w:pPr>
        <w:spacing w:line="276" w:lineRule="auto"/>
        <w:ind w:left="708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4C5630">
        <w:rPr>
          <w:rFonts w:ascii="Tahoma" w:hAnsi="Tahoma" w:cs="Tahoma"/>
          <w:bCs/>
          <w:sz w:val="22"/>
          <w:szCs w:val="22"/>
          <w:lang w:val="en-US"/>
        </w:rPr>
        <w:t xml:space="preserve">Senior </w:t>
      </w:r>
      <w:r w:rsidR="002C547E">
        <w:rPr>
          <w:rFonts w:ascii="Tahoma" w:hAnsi="Tahoma" w:cs="Tahoma"/>
          <w:bCs/>
          <w:sz w:val="22"/>
          <w:szCs w:val="22"/>
          <w:lang w:val="en-US"/>
        </w:rPr>
        <w:t>R</w:t>
      </w:r>
      <w:r w:rsidRPr="004C5630">
        <w:rPr>
          <w:rFonts w:ascii="Tahoma" w:hAnsi="Tahoma" w:cs="Tahoma"/>
          <w:bCs/>
          <w:sz w:val="22"/>
          <w:szCs w:val="22"/>
          <w:lang w:val="en-US"/>
        </w:rPr>
        <w:t xml:space="preserve">esearcher, Institute of Contemporary History, Prague, </w:t>
      </w:r>
      <w:r w:rsidR="001015D5" w:rsidRPr="004C5630">
        <w:rPr>
          <w:rFonts w:ascii="Tahoma" w:hAnsi="Tahoma" w:cs="Tahoma"/>
          <w:bCs/>
          <w:sz w:val="22"/>
          <w:szCs w:val="22"/>
          <w:lang w:val="en-US"/>
        </w:rPr>
        <w:t xml:space="preserve">since </w:t>
      </w:r>
      <w:r w:rsidRPr="004C5630">
        <w:rPr>
          <w:rFonts w:ascii="Tahoma" w:hAnsi="Tahoma" w:cs="Tahoma"/>
          <w:bCs/>
          <w:sz w:val="22"/>
          <w:szCs w:val="22"/>
          <w:lang w:val="en-US"/>
        </w:rPr>
        <w:t>2012</w:t>
      </w:r>
    </w:p>
    <w:p w:rsidR="00EB3894" w:rsidRPr="004C5630" w:rsidRDefault="00EB3894" w:rsidP="00EB3894">
      <w:pPr>
        <w:spacing w:line="276" w:lineRule="auto"/>
        <w:ind w:left="708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4C5630">
        <w:rPr>
          <w:rFonts w:ascii="Tahoma" w:hAnsi="Tahoma" w:cs="Tahoma"/>
          <w:bCs/>
          <w:sz w:val="22"/>
          <w:szCs w:val="22"/>
          <w:lang w:val="en-US"/>
        </w:rPr>
        <w:t>Professor of Modern Jewish History, New York University, Campus Prague</w:t>
      </w:r>
      <w:r w:rsidRPr="004C5630">
        <w:rPr>
          <w:rFonts w:ascii="Tahoma" w:hAnsi="Tahoma" w:cs="Tahoma"/>
          <w:bCs/>
          <w:i/>
          <w:iCs/>
          <w:sz w:val="22"/>
          <w:szCs w:val="22"/>
          <w:lang w:val="en-US"/>
        </w:rPr>
        <w:t xml:space="preserve">, </w:t>
      </w:r>
      <w:r w:rsidRPr="004C5630">
        <w:rPr>
          <w:rFonts w:ascii="Tahoma" w:hAnsi="Tahoma" w:cs="Tahoma"/>
          <w:bCs/>
          <w:sz w:val="22"/>
          <w:szCs w:val="22"/>
          <w:lang w:val="en-US"/>
        </w:rPr>
        <w:t xml:space="preserve">since 1999  </w:t>
      </w:r>
    </w:p>
    <w:p w:rsidR="00EB3894" w:rsidRPr="004C5630" w:rsidRDefault="00EB3894" w:rsidP="00EB3894">
      <w:pPr>
        <w:spacing w:line="276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EB3894" w:rsidRPr="004C5630" w:rsidRDefault="004C5630" w:rsidP="00EB3894">
      <w:pPr>
        <w:spacing w:line="276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C5630">
        <w:rPr>
          <w:rFonts w:ascii="Tahoma" w:hAnsi="Tahoma" w:cs="Tahoma"/>
          <w:b/>
          <w:sz w:val="24"/>
          <w:szCs w:val="24"/>
          <w:lang w:val="en-US"/>
        </w:rPr>
        <w:t>Education</w:t>
      </w:r>
    </w:p>
    <w:p w:rsidR="00EB3894" w:rsidRPr="004C5630" w:rsidRDefault="00EB3894" w:rsidP="00EB3894">
      <w:pPr>
        <w:spacing w:line="276" w:lineRule="auto"/>
        <w:ind w:left="708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4C5630">
        <w:rPr>
          <w:rFonts w:ascii="Tahoma" w:hAnsi="Tahoma" w:cs="Tahoma"/>
          <w:bCs/>
          <w:sz w:val="22"/>
          <w:szCs w:val="22"/>
          <w:lang w:val="en-US"/>
        </w:rPr>
        <w:t>Charles University in Prague, Ph.D. in History, 2003</w:t>
      </w:r>
    </w:p>
    <w:p w:rsidR="00EB3894" w:rsidRPr="004C5630" w:rsidRDefault="00EB3894" w:rsidP="00EB3894">
      <w:pPr>
        <w:spacing w:line="276" w:lineRule="auto"/>
        <w:ind w:left="708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4C5630">
        <w:rPr>
          <w:rFonts w:ascii="Tahoma" w:hAnsi="Tahoma" w:cs="Tahoma"/>
          <w:bCs/>
          <w:sz w:val="22"/>
          <w:szCs w:val="22"/>
          <w:lang w:val="en-US"/>
        </w:rPr>
        <w:t>Charles University in Prague, Master of Arts in History, 1997</w:t>
      </w:r>
    </w:p>
    <w:p w:rsidR="00EB3894" w:rsidRPr="004C5630" w:rsidRDefault="00EB3894" w:rsidP="00EB3894">
      <w:pPr>
        <w:spacing w:line="276" w:lineRule="auto"/>
        <w:ind w:left="708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4C5630">
        <w:rPr>
          <w:rFonts w:ascii="Tahoma" w:hAnsi="Tahoma" w:cs="Tahoma"/>
          <w:bCs/>
          <w:sz w:val="22"/>
          <w:szCs w:val="22"/>
          <w:lang w:val="en-US"/>
        </w:rPr>
        <w:t>Charles University in Prague, Master of Arts in German Studies, 1996</w:t>
      </w:r>
    </w:p>
    <w:p w:rsidR="00D42D50" w:rsidRDefault="00D42D50" w:rsidP="00D42D50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:rsidR="002C547E" w:rsidRPr="004C5630" w:rsidRDefault="002C547E" w:rsidP="002C547E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4C5630">
        <w:rPr>
          <w:rFonts w:ascii="Tahoma" w:hAnsi="Tahoma" w:cs="Tahoma"/>
          <w:b/>
          <w:sz w:val="24"/>
          <w:szCs w:val="24"/>
        </w:rPr>
        <w:t>Awards and Fellowships:</w:t>
      </w: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7938"/>
        <w:gridCol w:w="1275"/>
      </w:tblGrid>
      <w:tr w:rsidR="002C547E" w:rsidRPr="00517F48" w:rsidTr="00880596">
        <w:tc>
          <w:tcPr>
            <w:tcW w:w="7938" w:type="dxa"/>
          </w:tcPr>
          <w:p w:rsidR="002C547E" w:rsidRDefault="002C547E" w:rsidP="00E233DA">
            <w:pPr>
              <w:spacing w:line="276" w:lineRule="auto"/>
              <w:ind w:left="709" w:hanging="70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Head of the Research Project </w:t>
            </w:r>
            <w:r w:rsidRPr="003B23C4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Inclusion of the Jewish </w:t>
            </w:r>
            <w:r w:rsidR="00E233DA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3B23C4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opulation </w:t>
            </w:r>
            <w:r w:rsidR="00E233DA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into </w:t>
            </w:r>
            <w:proofErr w:type="spellStart"/>
            <w:r w:rsidR="00E233DA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3B23C4">
              <w:rPr>
                <w:rFonts w:ascii="Tahoma" w:hAnsi="Tahoma" w:cs="Tahoma"/>
                <w:i/>
                <w:iCs/>
                <w:sz w:val="22"/>
                <w:szCs w:val="22"/>
              </w:rPr>
              <w:t>ostwar</w:t>
            </w:r>
            <w:proofErr w:type="spellEnd"/>
            <w:r w:rsidRPr="003B23C4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Czechoslovakia and Poland</w:t>
            </w:r>
            <w:r w:rsidR="00E233DA">
              <w:rPr>
                <w:rFonts w:ascii="Tahoma" w:hAnsi="Tahoma" w:cs="Tahoma"/>
                <w:sz w:val="22"/>
                <w:szCs w:val="22"/>
              </w:rPr>
              <w:t>, funded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33DA">
              <w:rPr>
                <w:rFonts w:ascii="Tahoma" w:hAnsi="Tahoma" w:cs="Tahoma"/>
                <w:sz w:val="22"/>
                <w:szCs w:val="22"/>
              </w:rPr>
              <w:t xml:space="preserve">by </w:t>
            </w:r>
            <w:r>
              <w:rPr>
                <w:rFonts w:ascii="Tahoma" w:hAnsi="Tahoma" w:cs="Tahoma"/>
                <w:sz w:val="22"/>
                <w:szCs w:val="22"/>
              </w:rPr>
              <w:t>the Science Foundation of the Czech Republic</w:t>
            </w:r>
          </w:p>
          <w:p w:rsidR="002C547E" w:rsidRDefault="002C547E" w:rsidP="00E233DA">
            <w:pPr>
              <w:spacing w:line="276" w:lineRule="auto"/>
              <w:ind w:left="709" w:hanging="70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Book Project </w:t>
            </w:r>
            <w:r w:rsidRPr="002C547E">
              <w:rPr>
                <w:rFonts w:ascii="Tahoma" w:hAnsi="Tahoma" w:cs="Tahoma"/>
                <w:i/>
                <w:iCs/>
                <w:sz w:val="22"/>
                <w:szCs w:val="22"/>
              </w:rPr>
              <w:t>Prague and Beyond: Jews in the Bohemian Lands</w:t>
            </w:r>
            <w:r w:rsidR="00E233DA">
              <w:rPr>
                <w:rFonts w:ascii="Tahoma" w:hAnsi="Tahoma" w:cs="Tahoma"/>
                <w:sz w:val="22"/>
                <w:szCs w:val="22"/>
              </w:rPr>
              <w:t>, funded by</w:t>
            </w:r>
            <w:r>
              <w:rPr>
                <w:rFonts w:ascii="Tahoma" w:hAnsi="Tahoma" w:cs="Tahoma"/>
                <w:sz w:val="22"/>
                <w:szCs w:val="22"/>
              </w:rPr>
              <w:t xml:space="preserve"> the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Thyssen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Foundation, Germany</w:t>
            </w:r>
          </w:p>
          <w:p w:rsidR="002C547E" w:rsidRPr="00517F48" w:rsidRDefault="002C547E" w:rsidP="00880596">
            <w:pPr>
              <w:spacing w:line="276" w:lineRule="auto"/>
              <w:ind w:left="709" w:hanging="709"/>
              <w:rPr>
                <w:rFonts w:ascii="Tahoma" w:hAnsi="Tahoma" w:cs="Tahoma"/>
                <w:sz w:val="22"/>
                <w:szCs w:val="22"/>
              </w:rPr>
            </w:pPr>
            <w:r w:rsidRPr="00517F48">
              <w:rPr>
                <w:rFonts w:ascii="Tahoma" w:hAnsi="Tahoma" w:cs="Tahoma"/>
                <w:sz w:val="22"/>
                <w:szCs w:val="22"/>
              </w:rPr>
              <w:t xml:space="preserve">Otto </w:t>
            </w:r>
            <w:proofErr w:type="spellStart"/>
            <w:r w:rsidRPr="00517F48">
              <w:rPr>
                <w:rFonts w:ascii="Tahoma" w:hAnsi="Tahoma" w:cs="Tahoma"/>
                <w:sz w:val="22"/>
                <w:szCs w:val="22"/>
              </w:rPr>
              <w:t>Wichterle</w:t>
            </w:r>
            <w:proofErr w:type="spellEnd"/>
            <w:r w:rsidRPr="00517F48">
              <w:rPr>
                <w:rFonts w:ascii="Tahoma" w:hAnsi="Tahoma" w:cs="Tahoma"/>
                <w:sz w:val="22"/>
                <w:szCs w:val="22"/>
              </w:rPr>
              <w:t xml:space="preserve"> Award of the Czech Academy of Sciences</w:t>
            </w:r>
          </w:p>
        </w:tc>
        <w:tc>
          <w:tcPr>
            <w:tcW w:w="1275" w:type="dxa"/>
          </w:tcPr>
          <w:p w:rsidR="002C547E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2016-2018</w:t>
            </w:r>
          </w:p>
          <w:p w:rsidR="002C547E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2C547E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3B23C4" w:rsidRDefault="003B23C4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2016-2018</w:t>
            </w:r>
          </w:p>
          <w:p w:rsidR="003B23C4" w:rsidRDefault="003B23C4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2013</w:t>
            </w:r>
          </w:p>
        </w:tc>
      </w:tr>
      <w:tr w:rsidR="002C547E" w:rsidRPr="00517F48" w:rsidTr="00880596">
        <w:tc>
          <w:tcPr>
            <w:tcW w:w="7938" w:type="dxa"/>
          </w:tcPr>
          <w:p w:rsidR="002C547E" w:rsidRPr="00517F48" w:rsidRDefault="002C547E" w:rsidP="00880596">
            <w:pPr>
              <w:spacing w:line="276" w:lineRule="auto"/>
              <w:ind w:left="709" w:hanging="709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D4BD8">
              <w:rPr>
                <w:rFonts w:ascii="Tahoma" w:hAnsi="Tahoma" w:cs="Tahoma"/>
                <w:sz w:val="22"/>
                <w:szCs w:val="22"/>
                <w:lang w:val="en-US"/>
              </w:rPr>
              <w:t>Institut</w:t>
            </w:r>
            <w:proofErr w:type="spellEnd"/>
            <w:r w:rsidRPr="00ED4BD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4BD8">
              <w:rPr>
                <w:rFonts w:ascii="Tahoma" w:hAnsi="Tahoma" w:cs="Tahoma"/>
                <w:sz w:val="22"/>
                <w:szCs w:val="22"/>
                <w:lang w:val="en-US"/>
              </w:rPr>
              <w:t>für</w:t>
            </w:r>
            <w:proofErr w:type="spellEnd"/>
            <w:r w:rsidRPr="00ED4BD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4BD8">
              <w:rPr>
                <w:rFonts w:ascii="Tahoma" w:hAnsi="Tahoma" w:cs="Tahoma"/>
                <w:sz w:val="22"/>
                <w:szCs w:val="22"/>
                <w:lang w:val="en-US"/>
              </w:rPr>
              <w:t>Slawistik</w:t>
            </w:r>
            <w:proofErr w:type="spellEnd"/>
            <w:r w:rsidRPr="00ED4BD8">
              <w:rPr>
                <w:rFonts w:ascii="Tahoma" w:hAnsi="Tahoma" w:cs="Tahoma"/>
                <w:sz w:val="22"/>
                <w:szCs w:val="22"/>
                <w:lang w:val="en-US"/>
              </w:rPr>
              <w:t xml:space="preserve">, Humboldt University, Berlin; Teaching Fellowship, International </w:t>
            </w:r>
            <w:proofErr w:type="spellStart"/>
            <w:r w:rsidRPr="00ED4BD8">
              <w:rPr>
                <w:rFonts w:ascii="Tahoma" w:hAnsi="Tahoma" w:cs="Tahoma"/>
                <w:sz w:val="22"/>
                <w:szCs w:val="22"/>
                <w:lang w:val="en-US"/>
              </w:rPr>
              <w:t>Visegrad</w:t>
            </w:r>
            <w:proofErr w:type="spellEnd"/>
            <w:r w:rsidRPr="00ED4BD8">
              <w:rPr>
                <w:rFonts w:ascii="Tahoma" w:hAnsi="Tahoma" w:cs="Tahoma"/>
                <w:sz w:val="22"/>
                <w:szCs w:val="22"/>
                <w:lang w:val="en-US"/>
              </w:rPr>
              <w:t xml:space="preserve"> Fund</w:t>
            </w:r>
          </w:p>
        </w:tc>
        <w:tc>
          <w:tcPr>
            <w:tcW w:w="1275" w:type="dxa"/>
          </w:tcPr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2013</w:t>
            </w:r>
          </w:p>
        </w:tc>
      </w:tr>
      <w:tr w:rsidR="002C547E" w:rsidRPr="00517F48" w:rsidTr="00880596">
        <w:tc>
          <w:tcPr>
            <w:tcW w:w="7938" w:type="dxa"/>
          </w:tcPr>
          <w:p w:rsidR="002C547E" w:rsidRPr="00517F48" w:rsidRDefault="002C547E" w:rsidP="00913151">
            <w:pPr>
              <w:spacing w:line="276" w:lineRule="auto"/>
              <w:ind w:left="709" w:hanging="709"/>
              <w:rPr>
                <w:rFonts w:ascii="Tahoma" w:hAnsi="Tahoma" w:cs="Tahoma"/>
                <w:sz w:val="22"/>
                <w:szCs w:val="22"/>
              </w:rPr>
            </w:pPr>
            <w:r w:rsidRPr="00517F48">
              <w:rPr>
                <w:rFonts w:ascii="Tahoma" w:hAnsi="Tahoma" w:cs="Tahoma"/>
                <w:sz w:val="22"/>
                <w:szCs w:val="22"/>
              </w:rPr>
              <w:t xml:space="preserve">“Outstanding Academic Title for 2012” for </w:t>
            </w:r>
            <w:r w:rsidRPr="00517F48">
              <w:rPr>
                <w:rFonts w:ascii="Tahoma" w:hAnsi="Tahoma" w:cs="Tahoma"/>
                <w:i/>
                <w:iCs/>
                <w:sz w:val="22"/>
                <w:szCs w:val="22"/>
              </w:rPr>
              <w:t>Czechs, Germans, Jews? National Identity and the Jews of Bohemia</w:t>
            </w:r>
            <w:r w:rsidRPr="00517F48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r w:rsidRPr="00517F48">
              <w:rPr>
                <w:rFonts w:ascii="Tahoma" w:hAnsi="Tahoma" w:cs="Tahoma"/>
                <w:i/>
                <w:iCs/>
                <w:sz w:val="22"/>
                <w:szCs w:val="22"/>
              </w:rPr>
              <w:t>Choice. Current Reviews for Academic Libraries</w:t>
            </w:r>
          </w:p>
        </w:tc>
        <w:tc>
          <w:tcPr>
            <w:tcW w:w="1275" w:type="dxa"/>
          </w:tcPr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2012</w:t>
            </w:r>
          </w:p>
        </w:tc>
      </w:tr>
      <w:tr w:rsidR="002C547E" w:rsidRPr="00517F48" w:rsidTr="00880596">
        <w:tc>
          <w:tcPr>
            <w:tcW w:w="7938" w:type="dxa"/>
          </w:tcPr>
          <w:p w:rsidR="002C547E" w:rsidRPr="00517F48" w:rsidRDefault="002C547E" w:rsidP="00880596">
            <w:pPr>
              <w:spacing w:line="276" w:lineRule="auto"/>
              <w:ind w:left="709" w:hanging="709"/>
              <w:rPr>
                <w:rFonts w:ascii="Tahoma" w:hAnsi="Tahoma" w:cs="Tahoma"/>
                <w:b/>
                <w:sz w:val="22"/>
                <w:szCs w:val="22"/>
              </w:rPr>
            </w:pPr>
            <w:r w:rsidRPr="00517F48">
              <w:rPr>
                <w:rFonts w:ascii="Tahoma" w:hAnsi="Tahoma" w:cs="Tahoma"/>
                <w:iCs/>
                <w:sz w:val="22"/>
                <w:szCs w:val="22"/>
              </w:rPr>
              <w:t>Humboldt Scholarship for Experienced Researchers</w:t>
            </w:r>
            <w:r w:rsidR="00BF465D">
              <w:rPr>
                <w:rFonts w:ascii="Tahoma" w:hAnsi="Tahoma" w:cs="Tahoma"/>
                <w:iCs/>
                <w:sz w:val="22"/>
                <w:szCs w:val="22"/>
              </w:rPr>
              <w:t xml:space="preserve">, </w:t>
            </w:r>
            <w:r w:rsidR="00BF465D">
              <w:rPr>
                <w:rFonts w:ascii="Tahoma" w:hAnsi="Tahoma" w:cs="Tahoma"/>
                <w:sz w:val="22"/>
                <w:szCs w:val="22"/>
              </w:rPr>
              <w:t>Free University, Berlin</w:t>
            </w:r>
          </w:p>
        </w:tc>
        <w:tc>
          <w:tcPr>
            <w:tcW w:w="1275" w:type="dxa"/>
          </w:tcPr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2010-2011</w:t>
            </w:r>
          </w:p>
        </w:tc>
      </w:tr>
      <w:tr w:rsidR="002C547E" w:rsidRPr="00517F48" w:rsidTr="00880596">
        <w:tc>
          <w:tcPr>
            <w:tcW w:w="7938" w:type="dxa"/>
          </w:tcPr>
          <w:p w:rsidR="002C547E" w:rsidRPr="00517F48" w:rsidRDefault="002C547E" w:rsidP="00880596">
            <w:pPr>
              <w:spacing w:line="276" w:lineRule="auto"/>
              <w:ind w:left="709" w:hanging="709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 xml:space="preserve">Member </w:t>
            </w:r>
            <w:proofErr w:type="spellStart"/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>of</w:t>
            </w:r>
            <w:proofErr w:type="spellEnd"/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>the</w:t>
            </w:r>
            <w:proofErr w:type="spellEnd"/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>research</w:t>
            </w:r>
            <w:proofErr w:type="spellEnd"/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>team</w:t>
            </w:r>
            <w:proofErr w:type="spellEnd"/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>project</w:t>
            </w:r>
            <w:proofErr w:type="spellEnd"/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r w:rsidRPr="00517F48">
              <w:rPr>
                <w:rFonts w:ascii="Tahoma" w:hAnsi="Tahoma" w:cs="Tahoma"/>
                <w:bCs/>
                <w:i/>
                <w:sz w:val="22"/>
                <w:szCs w:val="22"/>
                <w:lang w:val="de-DE"/>
              </w:rPr>
              <w:t>Die „Judenfrage“ im europäischen Vergleich</w:t>
            </w:r>
            <w:r w:rsidRPr="00517F48">
              <w:rPr>
                <w:rFonts w:ascii="Tahoma" w:hAnsi="Tahoma" w:cs="Tahoma"/>
                <w:i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7F48">
              <w:rPr>
                <w:rFonts w:ascii="Tahoma" w:hAnsi="Tahoma" w:cs="Tahoma"/>
                <w:iCs/>
                <w:sz w:val="22"/>
                <w:szCs w:val="22"/>
                <w:lang w:val="de-DE"/>
              </w:rPr>
              <w:t>o</w:t>
            </w:r>
            <w:r w:rsidRPr="00517F48">
              <w:rPr>
                <w:rFonts w:ascii="Tahoma" w:hAnsi="Tahoma" w:cs="Tahoma"/>
                <w:sz w:val="22"/>
                <w:szCs w:val="22"/>
                <w:lang w:val="de-DE"/>
              </w:rPr>
              <w:t>rganized</w:t>
            </w:r>
            <w:proofErr w:type="spellEnd"/>
            <w:r w:rsidRPr="00517F48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7F48">
              <w:rPr>
                <w:rFonts w:ascii="Tahoma" w:hAnsi="Tahoma" w:cs="Tahoma"/>
                <w:sz w:val="22"/>
                <w:szCs w:val="22"/>
                <w:lang w:val="de-DE"/>
              </w:rPr>
              <w:t>by</w:t>
            </w:r>
            <w:proofErr w:type="spellEnd"/>
            <w:r w:rsidRPr="00517F48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r w:rsidRPr="00517F48">
              <w:rPr>
                <w:rFonts w:ascii="Tahoma" w:hAnsi="Tahoma" w:cs="Tahoma"/>
                <w:iCs/>
                <w:sz w:val="22"/>
                <w:szCs w:val="22"/>
                <w:lang w:val="de-DE"/>
              </w:rPr>
              <w:t>Institut für Geschichte, Martin-Luther-Universität, Halle-Wittenberg</w:t>
            </w:r>
            <w:r w:rsidRPr="00517F48">
              <w:rPr>
                <w:rFonts w:ascii="Tahoma" w:hAnsi="Tahoma" w:cs="Tahoma"/>
                <w:i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7F48">
              <w:rPr>
                <w:rFonts w:ascii="Tahoma" w:hAnsi="Tahoma" w:cs="Tahoma"/>
                <w:iCs/>
                <w:sz w:val="22"/>
                <w:szCs w:val="22"/>
                <w:lang w:val="de-DE"/>
              </w:rPr>
              <w:t>f</w:t>
            </w:r>
            <w:r w:rsidRPr="00517F48">
              <w:rPr>
                <w:rFonts w:ascii="Tahoma" w:hAnsi="Tahoma" w:cs="Tahoma"/>
                <w:sz w:val="22"/>
                <w:szCs w:val="22"/>
                <w:lang w:val="de-DE"/>
              </w:rPr>
              <w:t>inanced</w:t>
            </w:r>
            <w:proofErr w:type="spellEnd"/>
            <w:r w:rsidRPr="00517F48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7F48">
              <w:rPr>
                <w:rFonts w:ascii="Tahoma" w:hAnsi="Tahoma" w:cs="Tahoma"/>
                <w:sz w:val="22"/>
                <w:szCs w:val="22"/>
                <w:lang w:val="de-DE"/>
              </w:rPr>
              <w:t>by</w:t>
            </w:r>
            <w:proofErr w:type="spellEnd"/>
            <w:r w:rsidRPr="00517F48">
              <w:rPr>
                <w:rFonts w:ascii="Tahoma" w:hAnsi="Tahoma" w:cs="Tahoma"/>
                <w:sz w:val="22"/>
                <w:szCs w:val="22"/>
                <w:lang w:val="de-DE"/>
              </w:rPr>
              <w:t xml:space="preserve"> Volkswagen Stiftung </w:t>
            </w:r>
          </w:p>
        </w:tc>
        <w:tc>
          <w:tcPr>
            <w:tcW w:w="1275" w:type="dxa"/>
          </w:tcPr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2007-2009</w:t>
            </w:r>
          </w:p>
        </w:tc>
      </w:tr>
      <w:tr w:rsidR="002C547E" w:rsidRPr="00517F48" w:rsidTr="00880596">
        <w:tc>
          <w:tcPr>
            <w:tcW w:w="7938" w:type="dxa"/>
          </w:tcPr>
          <w:p w:rsidR="002C547E" w:rsidRPr="00517F48" w:rsidRDefault="002C547E" w:rsidP="00880596">
            <w:pPr>
              <w:spacing w:line="276" w:lineRule="auto"/>
              <w:ind w:left="709" w:hanging="709"/>
              <w:rPr>
                <w:rFonts w:ascii="Tahoma" w:hAnsi="Tahoma" w:cs="Tahoma"/>
                <w:sz w:val="22"/>
                <w:szCs w:val="22"/>
              </w:rPr>
            </w:pPr>
            <w:r w:rsidRPr="00517F48">
              <w:rPr>
                <w:rFonts w:ascii="Tahoma" w:hAnsi="Tahoma" w:cs="Tahoma"/>
                <w:sz w:val="22"/>
                <w:szCs w:val="22"/>
              </w:rPr>
              <w:t xml:space="preserve">Margarita </w:t>
            </w:r>
            <w:proofErr w:type="spellStart"/>
            <w:r w:rsidRPr="00517F48">
              <w:rPr>
                <w:rFonts w:ascii="Tahoma" w:hAnsi="Tahoma" w:cs="Tahoma"/>
                <w:sz w:val="22"/>
                <w:szCs w:val="22"/>
              </w:rPr>
              <w:t>Pazi</w:t>
            </w:r>
            <w:proofErr w:type="spellEnd"/>
            <w:r w:rsidRPr="00517F48">
              <w:rPr>
                <w:rFonts w:ascii="Tahoma" w:hAnsi="Tahoma" w:cs="Tahoma"/>
                <w:sz w:val="22"/>
                <w:szCs w:val="22"/>
              </w:rPr>
              <w:t xml:space="preserve"> Award for Research of Bohemian Jewry; Moshe and Margarita </w:t>
            </w:r>
            <w:proofErr w:type="spellStart"/>
            <w:r w:rsidRPr="00517F48">
              <w:rPr>
                <w:rFonts w:ascii="Tahoma" w:hAnsi="Tahoma" w:cs="Tahoma"/>
                <w:sz w:val="22"/>
                <w:szCs w:val="22"/>
              </w:rPr>
              <w:t>Pazi</w:t>
            </w:r>
            <w:proofErr w:type="spellEnd"/>
            <w:r w:rsidRPr="00517F48">
              <w:rPr>
                <w:rFonts w:ascii="Tahoma" w:hAnsi="Tahoma" w:cs="Tahoma"/>
                <w:sz w:val="22"/>
                <w:szCs w:val="22"/>
              </w:rPr>
              <w:t xml:space="preserve"> Foundation, Tel Aviv</w:t>
            </w:r>
          </w:p>
        </w:tc>
        <w:tc>
          <w:tcPr>
            <w:tcW w:w="1275" w:type="dxa"/>
          </w:tcPr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2005-2006</w:t>
            </w:r>
          </w:p>
        </w:tc>
      </w:tr>
      <w:tr w:rsidR="002C547E" w:rsidRPr="00517F48" w:rsidTr="00880596">
        <w:tc>
          <w:tcPr>
            <w:tcW w:w="7938" w:type="dxa"/>
          </w:tcPr>
          <w:p w:rsidR="002C547E" w:rsidRPr="00517F48" w:rsidRDefault="002C547E" w:rsidP="00880596">
            <w:pPr>
              <w:spacing w:line="276" w:lineRule="auto"/>
              <w:ind w:left="709" w:hanging="709"/>
              <w:rPr>
                <w:rFonts w:ascii="Tahoma" w:hAnsi="Tahoma" w:cs="Tahoma"/>
                <w:i/>
                <w:sz w:val="22"/>
                <w:szCs w:val="22"/>
                <w:lang w:val="de-DE"/>
              </w:rPr>
            </w:pPr>
            <w:r w:rsidRPr="00517F48">
              <w:rPr>
                <w:rFonts w:ascii="Tahoma" w:hAnsi="Tahoma" w:cs="Tahoma"/>
                <w:iCs/>
                <w:sz w:val="22"/>
                <w:szCs w:val="22"/>
                <w:lang w:val="de-DE"/>
              </w:rPr>
              <w:t>Bundesstipendium der Schweizerischen Eidgenossenschaft</w:t>
            </w:r>
            <w:r w:rsidR="00BF465D">
              <w:rPr>
                <w:rFonts w:ascii="Tahoma" w:hAnsi="Tahoma" w:cs="Tahoma"/>
                <w:iCs/>
                <w:sz w:val="22"/>
                <w:szCs w:val="22"/>
                <w:lang w:val="de-DE"/>
              </w:rPr>
              <w:t xml:space="preserve">, </w:t>
            </w:r>
            <w:r w:rsidR="00BF465D" w:rsidRPr="00ED4BD8">
              <w:rPr>
                <w:rFonts w:ascii="Tahoma" w:hAnsi="Tahoma" w:cs="Tahoma"/>
                <w:sz w:val="22"/>
                <w:szCs w:val="22"/>
                <w:lang w:val="de-DE"/>
              </w:rPr>
              <w:t xml:space="preserve">University </w:t>
            </w:r>
            <w:proofErr w:type="spellStart"/>
            <w:r w:rsidR="00BF465D" w:rsidRPr="00ED4BD8">
              <w:rPr>
                <w:rFonts w:ascii="Tahoma" w:hAnsi="Tahoma" w:cs="Tahoma"/>
                <w:sz w:val="22"/>
                <w:szCs w:val="22"/>
                <w:lang w:val="de-DE"/>
              </w:rPr>
              <w:t>of</w:t>
            </w:r>
            <w:proofErr w:type="spellEnd"/>
            <w:r w:rsidR="00BF465D" w:rsidRPr="00ED4BD8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BF465D" w:rsidRPr="00ED4BD8">
              <w:rPr>
                <w:rFonts w:ascii="Tahoma" w:hAnsi="Tahoma" w:cs="Tahoma"/>
                <w:sz w:val="22"/>
                <w:szCs w:val="22"/>
                <w:lang w:val="de-DE"/>
              </w:rPr>
              <w:t>Basle</w:t>
            </w:r>
            <w:proofErr w:type="spellEnd"/>
          </w:p>
        </w:tc>
        <w:tc>
          <w:tcPr>
            <w:tcW w:w="1275" w:type="dxa"/>
          </w:tcPr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2005</w:t>
            </w:r>
          </w:p>
        </w:tc>
      </w:tr>
      <w:tr w:rsidR="002C547E" w:rsidRPr="00517F48" w:rsidTr="00880596">
        <w:tc>
          <w:tcPr>
            <w:tcW w:w="7938" w:type="dxa"/>
          </w:tcPr>
          <w:p w:rsidR="002C547E" w:rsidRPr="00517F48" w:rsidRDefault="002C547E" w:rsidP="00913151">
            <w:pPr>
              <w:spacing w:line="276" w:lineRule="auto"/>
              <w:ind w:left="709" w:hanging="709"/>
              <w:rPr>
                <w:rFonts w:ascii="Tahoma" w:hAnsi="Tahoma" w:cs="Tahoma"/>
                <w:sz w:val="22"/>
                <w:szCs w:val="22"/>
              </w:rPr>
            </w:pPr>
            <w:r w:rsidRPr="00517F48">
              <w:rPr>
                <w:rFonts w:ascii="Tahoma" w:hAnsi="Tahoma" w:cs="Tahoma"/>
                <w:sz w:val="22"/>
                <w:szCs w:val="22"/>
              </w:rPr>
              <w:t>Head of the project</w:t>
            </w:r>
            <w:r w:rsidRPr="00517F4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517F48">
              <w:rPr>
                <w:rFonts w:ascii="Tahoma" w:hAnsi="Tahoma" w:cs="Tahoma"/>
                <w:bCs/>
                <w:i/>
                <w:sz w:val="22"/>
                <w:szCs w:val="22"/>
              </w:rPr>
              <w:t>Czechoslovakia and Refugees from Nazi Germany, 1933-1938</w:t>
            </w:r>
            <w:r w:rsidRPr="00517F48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; </w:t>
            </w:r>
            <w:r w:rsidRPr="00517F48">
              <w:rPr>
                <w:rFonts w:ascii="Tahoma" w:hAnsi="Tahoma" w:cs="Tahoma"/>
                <w:iCs/>
                <w:sz w:val="22"/>
                <w:szCs w:val="22"/>
              </w:rPr>
              <w:t>f</w:t>
            </w:r>
            <w:r w:rsidRPr="00517F48">
              <w:rPr>
                <w:rFonts w:ascii="Tahoma" w:hAnsi="Tahoma" w:cs="Tahoma"/>
                <w:sz w:val="22"/>
                <w:szCs w:val="22"/>
              </w:rPr>
              <w:t>inanced by Grant Agency, Czech Academy of Sciences</w:t>
            </w:r>
          </w:p>
        </w:tc>
        <w:tc>
          <w:tcPr>
            <w:tcW w:w="1275" w:type="dxa"/>
          </w:tcPr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2004-2006</w:t>
            </w:r>
          </w:p>
        </w:tc>
      </w:tr>
      <w:tr w:rsidR="002C547E" w:rsidRPr="00517F48" w:rsidTr="00880596">
        <w:tc>
          <w:tcPr>
            <w:tcW w:w="7938" w:type="dxa"/>
          </w:tcPr>
          <w:p w:rsidR="002C547E" w:rsidRPr="00ED4BD8" w:rsidRDefault="002C547E" w:rsidP="00880596">
            <w:pPr>
              <w:spacing w:line="276" w:lineRule="auto"/>
              <w:ind w:left="709" w:hanging="709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D4BD8">
              <w:rPr>
                <w:rFonts w:ascii="Tahoma" w:hAnsi="Tahoma" w:cs="Tahoma"/>
                <w:sz w:val="22"/>
                <w:szCs w:val="22"/>
                <w:lang w:val="en-US"/>
              </w:rPr>
              <w:t>Memorial Foundation for Jewish Culture; Doctoral Grant</w:t>
            </w:r>
          </w:p>
        </w:tc>
        <w:tc>
          <w:tcPr>
            <w:tcW w:w="1275" w:type="dxa"/>
          </w:tcPr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2001-2002</w:t>
            </w:r>
          </w:p>
        </w:tc>
      </w:tr>
      <w:tr w:rsidR="002C547E" w:rsidRPr="00517F48" w:rsidTr="00880596">
        <w:tc>
          <w:tcPr>
            <w:tcW w:w="7938" w:type="dxa"/>
          </w:tcPr>
          <w:p w:rsidR="002C547E" w:rsidRPr="00517F48" w:rsidRDefault="002C547E" w:rsidP="00880596">
            <w:pPr>
              <w:spacing w:line="276" w:lineRule="auto"/>
              <w:ind w:left="709" w:hanging="709"/>
              <w:rPr>
                <w:rFonts w:ascii="Tahoma" w:hAnsi="Tahoma" w:cs="Tahoma"/>
                <w:b/>
                <w:sz w:val="22"/>
                <w:szCs w:val="22"/>
              </w:rPr>
            </w:pPr>
            <w:r w:rsidRPr="00517F48">
              <w:rPr>
                <w:rFonts w:ascii="Tahoma" w:hAnsi="Tahoma" w:cs="Tahoma"/>
                <w:iCs/>
                <w:sz w:val="22"/>
                <w:szCs w:val="22"/>
              </w:rPr>
              <w:t xml:space="preserve">OSI / FCO </w:t>
            </w:r>
            <w:proofErr w:type="spellStart"/>
            <w:r w:rsidRPr="00517F48">
              <w:rPr>
                <w:rFonts w:ascii="Tahoma" w:hAnsi="Tahoma" w:cs="Tahoma"/>
                <w:iCs/>
                <w:sz w:val="22"/>
                <w:szCs w:val="22"/>
              </w:rPr>
              <w:t>Chevening</w:t>
            </w:r>
            <w:proofErr w:type="spellEnd"/>
            <w:r w:rsidRPr="00517F48">
              <w:rPr>
                <w:rFonts w:ascii="Tahoma" w:hAnsi="Tahoma" w:cs="Tahoma"/>
                <w:iCs/>
                <w:sz w:val="22"/>
                <w:szCs w:val="22"/>
              </w:rPr>
              <w:t xml:space="preserve"> Scholarship Scheme</w:t>
            </w:r>
            <w:r w:rsidR="00BF465D">
              <w:rPr>
                <w:rFonts w:ascii="Tahoma" w:hAnsi="Tahoma" w:cs="Tahoma"/>
                <w:iCs/>
                <w:sz w:val="22"/>
                <w:szCs w:val="22"/>
              </w:rPr>
              <w:t xml:space="preserve">, </w:t>
            </w:r>
            <w:r w:rsidR="00BF465D" w:rsidRPr="00ED4BD8">
              <w:rPr>
                <w:rFonts w:ascii="Tahoma" w:hAnsi="Tahoma" w:cs="Tahoma"/>
                <w:sz w:val="22"/>
                <w:szCs w:val="22"/>
                <w:lang w:val="en-US"/>
              </w:rPr>
              <w:t>Oxford University</w:t>
            </w:r>
          </w:p>
        </w:tc>
        <w:tc>
          <w:tcPr>
            <w:tcW w:w="1275" w:type="dxa"/>
          </w:tcPr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1998-1999</w:t>
            </w:r>
          </w:p>
        </w:tc>
      </w:tr>
      <w:tr w:rsidR="002C547E" w:rsidRPr="00517F48" w:rsidTr="00880596">
        <w:tc>
          <w:tcPr>
            <w:tcW w:w="7938" w:type="dxa"/>
          </w:tcPr>
          <w:p w:rsidR="002C547E" w:rsidRPr="00ED4BD8" w:rsidRDefault="002C547E" w:rsidP="00880596">
            <w:pPr>
              <w:spacing w:line="276" w:lineRule="auto"/>
              <w:ind w:left="709" w:hanging="709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ED4BD8">
              <w:rPr>
                <w:rFonts w:ascii="Tahoma" w:hAnsi="Tahoma" w:cs="Tahoma"/>
                <w:sz w:val="22"/>
                <w:szCs w:val="22"/>
                <w:lang w:val="de-DE"/>
              </w:rPr>
              <w:t>Österreichischer Akademischer Austauschdienst</w:t>
            </w:r>
            <w:r w:rsidR="00BF465D">
              <w:rPr>
                <w:rFonts w:ascii="Tahoma" w:hAnsi="Tahoma" w:cs="Tahoma"/>
                <w:sz w:val="22"/>
                <w:szCs w:val="22"/>
                <w:lang w:val="de-DE"/>
              </w:rPr>
              <w:t xml:space="preserve">, University </w:t>
            </w:r>
            <w:proofErr w:type="spellStart"/>
            <w:r w:rsidR="00BF465D">
              <w:rPr>
                <w:rFonts w:ascii="Tahoma" w:hAnsi="Tahoma" w:cs="Tahoma"/>
                <w:sz w:val="22"/>
                <w:szCs w:val="22"/>
                <w:lang w:val="de-DE"/>
              </w:rPr>
              <w:t>of</w:t>
            </w:r>
            <w:proofErr w:type="spellEnd"/>
            <w:r w:rsidR="00BF465D">
              <w:rPr>
                <w:rFonts w:ascii="Tahoma" w:hAnsi="Tahoma" w:cs="Tahoma"/>
                <w:sz w:val="22"/>
                <w:szCs w:val="22"/>
                <w:lang w:val="de-DE"/>
              </w:rPr>
              <w:t xml:space="preserve"> Vienna</w:t>
            </w:r>
          </w:p>
        </w:tc>
        <w:tc>
          <w:tcPr>
            <w:tcW w:w="1275" w:type="dxa"/>
          </w:tcPr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1994-1995</w:t>
            </w:r>
          </w:p>
        </w:tc>
      </w:tr>
      <w:tr w:rsidR="002C547E" w:rsidRPr="00517F48" w:rsidTr="00880596">
        <w:tc>
          <w:tcPr>
            <w:tcW w:w="7938" w:type="dxa"/>
          </w:tcPr>
          <w:p w:rsidR="002C547E" w:rsidRPr="00517F48" w:rsidRDefault="002C547E" w:rsidP="00880596">
            <w:pPr>
              <w:spacing w:line="276" w:lineRule="auto"/>
              <w:ind w:left="709" w:hanging="709"/>
              <w:rPr>
                <w:rFonts w:ascii="Tahoma" w:hAnsi="Tahoma" w:cs="Tahoma"/>
                <w:i/>
                <w:sz w:val="22"/>
                <w:szCs w:val="22"/>
                <w:lang w:val="de-DE"/>
              </w:rPr>
            </w:pPr>
            <w:r w:rsidRPr="00517F48">
              <w:rPr>
                <w:rFonts w:ascii="Tahoma" w:hAnsi="Tahoma" w:cs="Tahoma"/>
                <w:iCs/>
                <w:sz w:val="22"/>
                <w:szCs w:val="22"/>
                <w:lang w:val="de-DE"/>
              </w:rPr>
              <w:t>Deutscher Akademischer Austauschdienst</w:t>
            </w:r>
            <w:r w:rsidR="00BF465D">
              <w:rPr>
                <w:rFonts w:ascii="Tahoma" w:hAnsi="Tahoma" w:cs="Tahoma"/>
                <w:iCs/>
                <w:sz w:val="22"/>
                <w:szCs w:val="22"/>
                <w:lang w:val="de-DE"/>
              </w:rPr>
              <w:t xml:space="preserve">, </w:t>
            </w:r>
            <w:r w:rsidR="00BF465D" w:rsidRPr="00517F48">
              <w:rPr>
                <w:rFonts w:ascii="Tahoma" w:hAnsi="Tahoma" w:cs="Tahoma"/>
                <w:sz w:val="22"/>
                <w:szCs w:val="22"/>
                <w:lang w:val="de-DE"/>
              </w:rPr>
              <w:t xml:space="preserve">University </w:t>
            </w:r>
            <w:proofErr w:type="spellStart"/>
            <w:r w:rsidR="00BF465D" w:rsidRPr="00517F48">
              <w:rPr>
                <w:rFonts w:ascii="Tahoma" w:hAnsi="Tahoma" w:cs="Tahoma"/>
                <w:sz w:val="22"/>
                <w:szCs w:val="22"/>
                <w:lang w:val="de-DE"/>
              </w:rPr>
              <w:t>of</w:t>
            </w:r>
            <w:proofErr w:type="spellEnd"/>
            <w:r w:rsidR="00BF465D" w:rsidRPr="00517F48">
              <w:rPr>
                <w:rFonts w:ascii="Tahoma" w:hAnsi="Tahoma" w:cs="Tahoma"/>
                <w:sz w:val="22"/>
                <w:szCs w:val="22"/>
                <w:lang w:val="de-DE"/>
              </w:rPr>
              <w:t xml:space="preserve"> Münster</w:t>
            </w:r>
          </w:p>
        </w:tc>
        <w:tc>
          <w:tcPr>
            <w:tcW w:w="1275" w:type="dxa"/>
          </w:tcPr>
          <w:p w:rsidR="002C547E" w:rsidRPr="00517F48" w:rsidRDefault="002C547E" w:rsidP="00880596">
            <w:pPr>
              <w:spacing w:line="276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17F48">
              <w:rPr>
                <w:rFonts w:ascii="Tahoma" w:hAnsi="Tahoma" w:cs="Tahoma"/>
                <w:bCs/>
                <w:sz w:val="22"/>
                <w:szCs w:val="22"/>
              </w:rPr>
              <w:t>1994</w:t>
            </w:r>
          </w:p>
        </w:tc>
      </w:tr>
    </w:tbl>
    <w:p w:rsidR="002C547E" w:rsidRDefault="002C547E" w:rsidP="00D42D50">
      <w:pPr>
        <w:spacing w:line="276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C928BC" w:rsidRPr="00ED4BD8" w:rsidRDefault="00C928BC" w:rsidP="00EB3894">
      <w:pPr>
        <w:spacing w:line="276" w:lineRule="auto"/>
        <w:rPr>
          <w:rFonts w:ascii="Tahoma" w:hAnsi="Tahoma" w:cs="Tahoma"/>
          <w:b/>
          <w:bCs/>
          <w:sz w:val="24"/>
          <w:szCs w:val="24"/>
          <w:lang w:val="en-US"/>
        </w:rPr>
      </w:pPr>
      <w:r w:rsidRPr="00ED4BD8">
        <w:rPr>
          <w:rFonts w:ascii="Tahoma" w:hAnsi="Tahoma" w:cs="Tahoma"/>
          <w:b/>
          <w:bCs/>
          <w:sz w:val="24"/>
          <w:szCs w:val="24"/>
          <w:lang w:val="en-US"/>
        </w:rPr>
        <w:lastRenderedPageBreak/>
        <w:t>Books</w:t>
      </w:r>
      <w:r w:rsidR="004C5630" w:rsidRPr="00ED4BD8">
        <w:rPr>
          <w:rFonts w:ascii="Tahoma" w:hAnsi="Tahoma" w:cs="Tahoma"/>
          <w:b/>
          <w:bCs/>
          <w:sz w:val="24"/>
          <w:szCs w:val="24"/>
          <w:lang w:val="en-US"/>
        </w:rPr>
        <w:t xml:space="preserve"> and Current Manuscript Projects</w:t>
      </w:r>
    </w:p>
    <w:p w:rsidR="004C5630" w:rsidRPr="00ED4BD8" w:rsidRDefault="004C5630" w:rsidP="00825D35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en-US"/>
        </w:rPr>
      </w:pPr>
      <w:proofErr w:type="gramStart"/>
      <w:r w:rsidRPr="00ED4BD8">
        <w:rPr>
          <w:rFonts w:ascii="Tahoma" w:hAnsi="Tahoma" w:cs="Tahoma"/>
          <w:i/>
          <w:iCs/>
          <w:sz w:val="22"/>
          <w:szCs w:val="22"/>
          <w:lang w:val="en-US"/>
        </w:rPr>
        <w:t>Jews in Postwar Poland and Czechoslovakia.</w:t>
      </w:r>
      <w:proofErr w:type="gramEnd"/>
      <w:r w:rsidRPr="00ED4BD8"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proofErr w:type="gramStart"/>
      <w:r w:rsidRPr="00ED4BD8">
        <w:rPr>
          <w:rFonts w:ascii="Tahoma" w:hAnsi="Tahoma" w:cs="Tahoma"/>
          <w:i/>
          <w:iCs/>
          <w:sz w:val="22"/>
          <w:szCs w:val="22"/>
          <w:lang w:val="en-US"/>
        </w:rPr>
        <w:t>A View from Periphery</w:t>
      </w:r>
      <w:r w:rsidR="00825D35" w:rsidRPr="00ED4BD8">
        <w:rPr>
          <w:rFonts w:ascii="Tahoma" w:hAnsi="Tahoma" w:cs="Tahoma"/>
          <w:i/>
          <w:iCs/>
          <w:sz w:val="22"/>
          <w:szCs w:val="22"/>
          <w:lang w:val="en-US"/>
        </w:rPr>
        <w:t>.</w:t>
      </w:r>
      <w:proofErr w:type="gramEnd"/>
      <w:r w:rsidR="00825D35" w:rsidRPr="00ED4BD8"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r w:rsidR="00825D35" w:rsidRPr="00ED4BD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gramStart"/>
      <w:r w:rsidR="00825D35" w:rsidRPr="00ED4BD8">
        <w:rPr>
          <w:rFonts w:ascii="Tahoma" w:hAnsi="Tahoma" w:cs="Tahoma"/>
          <w:sz w:val="22"/>
          <w:szCs w:val="22"/>
          <w:lang w:val="en-US"/>
        </w:rPr>
        <w:t>The history of Jews in Poland and Czechoslovakia, 1944-1968, with special focus on Jews in the border regions (Lower Silesia and former Sudetenland).</w:t>
      </w:r>
      <w:proofErr w:type="gramEnd"/>
      <w:r w:rsidR="00825D35" w:rsidRPr="00ED4BD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gramStart"/>
      <w:r w:rsidR="00825D35" w:rsidRPr="00ED4BD8">
        <w:rPr>
          <w:rFonts w:ascii="Tahoma" w:hAnsi="Tahoma" w:cs="Tahoma"/>
          <w:sz w:val="22"/>
          <w:szCs w:val="22"/>
          <w:lang w:val="en-US"/>
        </w:rPr>
        <w:t>Book project in progress.</w:t>
      </w:r>
      <w:proofErr w:type="gramEnd"/>
    </w:p>
    <w:p w:rsidR="00825D35" w:rsidRPr="00ED4BD8" w:rsidRDefault="00825D35" w:rsidP="00825D35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en-US"/>
        </w:rPr>
      </w:pPr>
    </w:p>
    <w:p w:rsidR="00FD033C" w:rsidRPr="00ED4BD8" w:rsidRDefault="00954F42" w:rsidP="00825D35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en-US"/>
        </w:rPr>
      </w:pPr>
      <w:r w:rsidRPr="00ED4BD8">
        <w:rPr>
          <w:rFonts w:ascii="Tahoma" w:hAnsi="Tahoma" w:cs="Tahoma"/>
          <w:i/>
          <w:iCs/>
          <w:sz w:val="22"/>
          <w:szCs w:val="22"/>
          <w:lang w:val="en-US"/>
        </w:rPr>
        <w:t xml:space="preserve">Czechs, Germans, Jews? </w:t>
      </w:r>
      <w:proofErr w:type="gramStart"/>
      <w:r w:rsidRPr="00ED4BD8">
        <w:rPr>
          <w:rFonts w:ascii="Tahoma" w:hAnsi="Tahoma" w:cs="Tahoma"/>
          <w:i/>
          <w:iCs/>
          <w:sz w:val="22"/>
          <w:szCs w:val="22"/>
          <w:lang w:val="en-US"/>
        </w:rPr>
        <w:t>National Identity and the Jews of Bohemia.</w:t>
      </w:r>
      <w:proofErr w:type="gramEnd"/>
      <w:r w:rsidRPr="00ED4BD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ED4BD8">
        <w:rPr>
          <w:rFonts w:ascii="Tahoma" w:hAnsi="Tahoma" w:cs="Tahoma"/>
          <w:sz w:val="22"/>
          <w:szCs w:val="22"/>
          <w:lang w:val="en-US"/>
        </w:rPr>
        <w:t>Berghahn</w:t>
      </w:r>
      <w:proofErr w:type="spellEnd"/>
      <w:r w:rsidRPr="00ED4BD8">
        <w:rPr>
          <w:rFonts w:ascii="Tahoma" w:hAnsi="Tahoma" w:cs="Tahoma"/>
          <w:sz w:val="22"/>
          <w:szCs w:val="22"/>
          <w:lang w:val="en-US"/>
        </w:rPr>
        <w:t xml:space="preserve"> Books: Oxford – New York 2012</w:t>
      </w:r>
      <w:r w:rsidR="00825D35" w:rsidRPr="00ED4BD8">
        <w:rPr>
          <w:rFonts w:ascii="Tahoma" w:hAnsi="Tahoma" w:cs="Tahoma"/>
          <w:sz w:val="22"/>
          <w:szCs w:val="22"/>
          <w:lang w:val="en-US"/>
        </w:rPr>
        <w:t xml:space="preserve">, </w:t>
      </w:r>
      <w:proofErr w:type="spellStart"/>
      <w:proofErr w:type="gramStart"/>
      <w:r w:rsidR="00825D35" w:rsidRPr="00ED4BD8">
        <w:rPr>
          <w:rFonts w:ascii="Tahoma" w:hAnsi="Tahoma" w:cs="Tahoma"/>
          <w:sz w:val="22"/>
          <w:szCs w:val="22"/>
          <w:lang w:val="en-US"/>
        </w:rPr>
        <w:t>pb</w:t>
      </w:r>
      <w:proofErr w:type="spellEnd"/>
      <w:proofErr w:type="gramEnd"/>
      <w:r w:rsidR="00825D35" w:rsidRPr="00ED4BD8">
        <w:rPr>
          <w:rFonts w:ascii="Tahoma" w:hAnsi="Tahoma" w:cs="Tahoma"/>
          <w:sz w:val="22"/>
          <w:szCs w:val="22"/>
          <w:lang w:val="en-US"/>
        </w:rPr>
        <w:t xml:space="preserve"> 2014. </w:t>
      </w:r>
      <w:r w:rsidRPr="00ED4BD8">
        <w:rPr>
          <w:rFonts w:ascii="Tahoma" w:hAnsi="Tahoma" w:cs="Tahoma"/>
          <w:sz w:val="22"/>
          <w:szCs w:val="22"/>
          <w:lang w:val="en-US"/>
        </w:rPr>
        <w:t xml:space="preserve">Czech version: </w:t>
      </w:r>
      <w:proofErr w:type="spellStart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>Češi</w:t>
      </w:r>
      <w:proofErr w:type="spellEnd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 xml:space="preserve">, </w:t>
      </w:r>
      <w:proofErr w:type="spellStart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>Němci</w:t>
      </w:r>
      <w:proofErr w:type="spellEnd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 xml:space="preserve">, </w:t>
      </w:r>
      <w:proofErr w:type="spellStart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>Židé</w:t>
      </w:r>
      <w:proofErr w:type="spellEnd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 xml:space="preserve">? </w:t>
      </w:r>
      <w:proofErr w:type="spellStart"/>
      <w:proofErr w:type="gramStart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>Národní</w:t>
      </w:r>
      <w:proofErr w:type="spellEnd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proofErr w:type="spellStart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>identita</w:t>
      </w:r>
      <w:proofErr w:type="spellEnd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proofErr w:type="spellStart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>Židů</w:t>
      </w:r>
      <w:proofErr w:type="spellEnd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 xml:space="preserve"> v </w:t>
      </w:r>
      <w:proofErr w:type="spellStart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>Čechách</w:t>
      </w:r>
      <w:proofErr w:type="spellEnd"/>
      <w:r w:rsidR="00C928BC" w:rsidRPr="00ED4BD8">
        <w:rPr>
          <w:rFonts w:ascii="Tahoma" w:hAnsi="Tahoma" w:cs="Tahoma"/>
          <w:i/>
          <w:iCs/>
          <w:sz w:val="22"/>
          <w:szCs w:val="22"/>
          <w:lang w:val="en-US"/>
        </w:rPr>
        <w:t>, 1918-1938</w:t>
      </w:r>
      <w:r w:rsidR="00C928BC" w:rsidRPr="00ED4BD8">
        <w:rPr>
          <w:rFonts w:ascii="Tahoma" w:hAnsi="Tahoma" w:cs="Tahoma"/>
          <w:sz w:val="22"/>
          <w:szCs w:val="22"/>
          <w:lang w:val="en-US"/>
        </w:rPr>
        <w:t>.</w:t>
      </w:r>
      <w:proofErr w:type="gramEnd"/>
      <w:r w:rsidR="00C928BC" w:rsidRPr="00ED4BD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825D35" w:rsidRPr="00ED4BD8">
        <w:rPr>
          <w:rFonts w:ascii="Tahoma" w:hAnsi="Tahoma" w:cs="Tahoma"/>
          <w:sz w:val="22"/>
          <w:szCs w:val="22"/>
          <w:lang w:val="en-US"/>
        </w:rPr>
        <w:t>Paseka</w:t>
      </w:r>
      <w:proofErr w:type="spellEnd"/>
      <w:r w:rsidR="00517F48" w:rsidRPr="00ED4BD8">
        <w:rPr>
          <w:rFonts w:ascii="Tahoma" w:hAnsi="Tahoma" w:cs="Tahoma"/>
          <w:sz w:val="22"/>
          <w:szCs w:val="22"/>
          <w:lang w:val="en-US"/>
        </w:rPr>
        <w:t xml:space="preserve"> Publishing House</w:t>
      </w:r>
      <w:r w:rsidR="00825D35" w:rsidRPr="00ED4BD8">
        <w:rPr>
          <w:rFonts w:ascii="Tahoma" w:hAnsi="Tahoma" w:cs="Tahoma"/>
          <w:sz w:val="22"/>
          <w:szCs w:val="22"/>
          <w:lang w:val="en-US"/>
        </w:rPr>
        <w:t xml:space="preserve">: </w:t>
      </w:r>
      <w:r w:rsidR="00C928BC" w:rsidRPr="00ED4BD8">
        <w:rPr>
          <w:rFonts w:ascii="Tahoma" w:hAnsi="Tahoma" w:cs="Tahoma"/>
          <w:sz w:val="22"/>
          <w:szCs w:val="22"/>
          <w:lang w:val="en-US"/>
        </w:rPr>
        <w:t xml:space="preserve">Prague – </w:t>
      </w:r>
      <w:proofErr w:type="spellStart"/>
      <w:r w:rsidR="00C928BC" w:rsidRPr="00ED4BD8">
        <w:rPr>
          <w:rFonts w:ascii="Tahoma" w:hAnsi="Tahoma" w:cs="Tahoma"/>
          <w:sz w:val="22"/>
          <w:szCs w:val="22"/>
          <w:lang w:val="en-US"/>
        </w:rPr>
        <w:t>Litomyšl</w:t>
      </w:r>
      <w:proofErr w:type="spellEnd"/>
      <w:r w:rsidR="00C928BC" w:rsidRPr="00ED4BD8">
        <w:rPr>
          <w:rFonts w:ascii="Tahoma" w:hAnsi="Tahoma" w:cs="Tahoma"/>
          <w:sz w:val="22"/>
          <w:szCs w:val="22"/>
          <w:lang w:val="en-US"/>
        </w:rPr>
        <w:t xml:space="preserve"> 2005. The </w:t>
      </w:r>
      <w:r w:rsidRPr="00ED4BD8">
        <w:rPr>
          <w:rFonts w:ascii="Tahoma" w:hAnsi="Tahoma" w:cs="Tahoma"/>
          <w:sz w:val="22"/>
          <w:szCs w:val="22"/>
          <w:lang w:val="en-US"/>
        </w:rPr>
        <w:t xml:space="preserve">second revised </w:t>
      </w:r>
      <w:r w:rsidR="00825D35" w:rsidRPr="00ED4BD8">
        <w:rPr>
          <w:rFonts w:ascii="Tahoma" w:hAnsi="Tahoma" w:cs="Tahoma"/>
          <w:sz w:val="22"/>
          <w:szCs w:val="22"/>
          <w:lang w:val="en-US"/>
        </w:rPr>
        <w:t xml:space="preserve">Czech </w:t>
      </w:r>
      <w:r w:rsidRPr="00ED4BD8">
        <w:rPr>
          <w:rFonts w:ascii="Tahoma" w:hAnsi="Tahoma" w:cs="Tahoma"/>
          <w:sz w:val="22"/>
          <w:szCs w:val="22"/>
          <w:lang w:val="en-US"/>
        </w:rPr>
        <w:t>edition 2013.</w:t>
      </w:r>
    </w:p>
    <w:p w:rsidR="00825D35" w:rsidRPr="00ED4BD8" w:rsidRDefault="00825D35" w:rsidP="00825D35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en-US"/>
        </w:rPr>
      </w:pPr>
    </w:p>
    <w:p w:rsidR="001D71CE" w:rsidRDefault="00C928BC" w:rsidP="00D42D50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en-US"/>
        </w:rPr>
      </w:pPr>
      <w:proofErr w:type="gramStart"/>
      <w:r w:rsidRPr="00076EA7">
        <w:rPr>
          <w:rFonts w:ascii="Tahoma" w:hAnsi="Tahoma" w:cs="Tahoma"/>
          <w:sz w:val="22"/>
          <w:szCs w:val="22"/>
          <w:lang w:val="en-US"/>
        </w:rPr>
        <w:t>With Michal Frankl,</w:t>
      </w:r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proofErr w:type="spellStart"/>
      <w:r w:rsidR="001D71CE" w:rsidRPr="00076EA7">
        <w:rPr>
          <w:rFonts w:ascii="Tahoma" w:hAnsi="Tahoma" w:cs="Tahoma"/>
          <w:bCs/>
          <w:i/>
          <w:iCs/>
          <w:sz w:val="22"/>
          <w:szCs w:val="22"/>
          <w:lang w:val="en-US"/>
        </w:rPr>
        <w:t>Unsichere</w:t>
      </w:r>
      <w:proofErr w:type="spellEnd"/>
      <w:r w:rsidR="001D71CE" w:rsidRPr="00076EA7">
        <w:rPr>
          <w:rFonts w:ascii="Tahoma" w:hAnsi="Tahoma" w:cs="Tahoma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1D71CE" w:rsidRPr="00076EA7">
        <w:rPr>
          <w:rFonts w:ascii="Tahoma" w:hAnsi="Tahoma" w:cs="Tahoma"/>
          <w:bCs/>
          <w:i/>
          <w:iCs/>
          <w:sz w:val="22"/>
          <w:szCs w:val="22"/>
          <w:lang w:val="en-US"/>
        </w:rPr>
        <w:t>Zuflucht</w:t>
      </w:r>
      <w:proofErr w:type="spellEnd"/>
      <w:r w:rsidR="001D71CE" w:rsidRPr="00076EA7">
        <w:rPr>
          <w:rFonts w:ascii="Tahoma" w:hAnsi="Tahoma" w:cs="Tahoma"/>
          <w:bCs/>
          <w:i/>
          <w:iCs/>
          <w:sz w:val="22"/>
          <w:szCs w:val="22"/>
          <w:lang w:val="en-US"/>
        </w:rPr>
        <w:t>.</w:t>
      </w:r>
      <w:proofErr w:type="gramEnd"/>
      <w:r w:rsidR="001D71CE" w:rsidRPr="00076EA7">
        <w:rPr>
          <w:rFonts w:ascii="Tahoma" w:hAnsi="Tahoma" w:cs="Tahoma"/>
          <w:bCs/>
          <w:i/>
          <w:iCs/>
          <w:sz w:val="22"/>
          <w:szCs w:val="22"/>
          <w:lang w:val="en-US"/>
        </w:rPr>
        <w:t xml:space="preserve"> </w:t>
      </w:r>
      <w:r w:rsidR="001D71CE" w:rsidRPr="00ED4BD8">
        <w:rPr>
          <w:rFonts w:ascii="Tahoma" w:hAnsi="Tahoma" w:cs="Tahoma"/>
          <w:bCs/>
          <w:i/>
          <w:iCs/>
          <w:sz w:val="22"/>
          <w:szCs w:val="22"/>
          <w:lang w:val="de-DE"/>
        </w:rPr>
        <w:t>Die Tschechoslowakei und ihre Flüchtlinge aus NS-Deutschland 1933-1938</w:t>
      </w:r>
      <w:r w:rsidR="001D71CE" w:rsidRPr="00D42D50">
        <w:rPr>
          <w:rFonts w:ascii="Tahoma" w:hAnsi="Tahoma" w:cs="Tahoma"/>
          <w:sz w:val="22"/>
          <w:szCs w:val="22"/>
          <w:lang w:val="de-DE"/>
        </w:rPr>
        <w:t xml:space="preserve">. </w:t>
      </w:r>
      <w:r w:rsidR="00D42D50" w:rsidRPr="00076EA7">
        <w:rPr>
          <w:rFonts w:ascii="Tahoma" w:hAnsi="Tahoma" w:cs="Tahoma"/>
          <w:sz w:val="22"/>
          <w:szCs w:val="22"/>
          <w:lang w:val="en-US"/>
        </w:rPr>
        <w:t>[</w:t>
      </w:r>
      <w:r w:rsidR="00D42D50" w:rsidRPr="00076EA7">
        <w:rPr>
          <w:rFonts w:ascii="Tahoma" w:hAnsi="Tahoma" w:cs="Tahoma"/>
          <w:i/>
          <w:iCs/>
          <w:sz w:val="22"/>
          <w:szCs w:val="22"/>
          <w:lang w:val="en-US"/>
        </w:rPr>
        <w:t>Uncertain Haven: Czechoslovakia and Refugees from Nazism, 1933-1938</w:t>
      </w:r>
      <w:r w:rsidR="00D42D50" w:rsidRPr="00076EA7">
        <w:rPr>
          <w:rFonts w:ascii="Tahoma" w:hAnsi="Tahoma" w:cs="Tahoma"/>
          <w:sz w:val="22"/>
          <w:szCs w:val="22"/>
          <w:lang w:val="en-US"/>
        </w:rPr>
        <w:t>] </w:t>
      </w:r>
      <w:proofErr w:type="spellStart"/>
      <w:r w:rsidR="001D71CE" w:rsidRPr="00076EA7">
        <w:rPr>
          <w:rFonts w:ascii="Tahoma" w:hAnsi="Tahoma" w:cs="Tahoma"/>
          <w:sz w:val="22"/>
          <w:szCs w:val="22"/>
          <w:lang w:val="en-US"/>
        </w:rPr>
        <w:t>Boehlau</w:t>
      </w:r>
      <w:proofErr w:type="spellEnd"/>
      <w:r w:rsidR="001D71CE" w:rsidRPr="00076EA7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1D71CE" w:rsidRPr="00076EA7">
        <w:rPr>
          <w:rFonts w:ascii="Tahoma" w:hAnsi="Tahoma" w:cs="Tahoma"/>
          <w:sz w:val="22"/>
          <w:szCs w:val="22"/>
          <w:lang w:val="en-US"/>
        </w:rPr>
        <w:t>Verlag</w:t>
      </w:r>
      <w:proofErr w:type="spellEnd"/>
      <w:r w:rsidR="001D71CE" w:rsidRPr="00076EA7">
        <w:rPr>
          <w:rFonts w:ascii="Tahoma" w:hAnsi="Tahoma" w:cs="Tahoma"/>
          <w:sz w:val="22"/>
          <w:szCs w:val="22"/>
          <w:lang w:val="en-US"/>
        </w:rPr>
        <w:t xml:space="preserve">: Vienna – </w:t>
      </w:r>
      <w:proofErr w:type="spellStart"/>
      <w:r w:rsidR="001D71CE" w:rsidRPr="00076EA7">
        <w:rPr>
          <w:rFonts w:ascii="Tahoma" w:hAnsi="Tahoma" w:cs="Tahoma"/>
          <w:sz w:val="22"/>
          <w:szCs w:val="22"/>
          <w:lang w:val="en-US"/>
        </w:rPr>
        <w:t>Koeln</w:t>
      </w:r>
      <w:proofErr w:type="spellEnd"/>
      <w:r w:rsidR="001D71CE" w:rsidRPr="00076EA7">
        <w:rPr>
          <w:rFonts w:ascii="Tahoma" w:hAnsi="Tahoma" w:cs="Tahoma"/>
          <w:sz w:val="22"/>
          <w:szCs w:val="22"/>
          <w:lang w:val="en-US"/>
        </w:rPr>
        <w:t xml:space="preserve"> - Weimar 2012. Czech version:</w:t>
      </w:r>
      <w:r w:rsidR="001D71CE" w:rsidRPr="00076EA7"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proofErr w:type="spellStart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>Nejisté</w:t>
      </w:r>
      <w:proofErr w:type="spellEnd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proofErr w:type="spellStart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>útočiště</w:t>
      </w:r>
      <w:proofErr w:type="spellEnd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 xml:space="preserve">. </w:t>
      </w:r>
      <w:proofErr w:type="spellStart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>Československo</w:t>
      </w:r>
      <w:proofErr w:type="spellEnd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proofErr w:type="gramStart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>a</w:t>
      </w:r>
      <w:proofErr w:type="gramEnd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proofErr w:type="spellStart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>uprchlíci</w:t>
      </w:r>
      <w:proofErr w:type="spellEnd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proofErr w:type="spellStart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>před</w:t>
      </w:r>
      <w:proofErr w:type="spellEnd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 xml:space="preserve"> </w:t>
      </w:r>
      <w:proofErr w:type="spellStart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>nacismem</w:t>
      </w:r>
      <w:proofErr w:type="spellEnd"/>
      <w:r w:rsidRPr="00076EA7">
        <w:rPr>
          <w:rFonts w:ascii="Tahoma" w:hAnsi="Tahoma" w:cs="Tahoma"/>
          <w:i/>
          <w:iCs/>
          <w:sz w:val="22"/>
          <w:szCs w:val="22"/>
          <w:lang w:val="en-US"/>
        </w:rPr>
        <w:t>, 1933-1938</w:t>
      </w:r>
      <w:r w:rsidRPr="00076EA7">
        <w:rPr>
          <w:rFonts w:ascii="Tahoma" w:hAnsi="Tahoma" w:cs="Tahoma"/>
          <w:sz w:val="22"/>
          <w:szCs w:val="22"/>
          <w:lang w:val="en-US"/>
        </w:rPr>
        <w:t xml:space="preserve">. </w:t>
      </w:r>
      <w:proofErr w:type="spellStart"/>
      <w:r w:rsidR="00517F48" w:rsidRPr="00ED4BD8">
        <w:rPr>
          <w:rFonts w:ascii="Tahoma" w:hAnsi="Tahoma" w:cs="Tahoma"/>
          <w:sz w:val="22"/>
          <w:szCs w:val="22"/>
          <w:lang w:val="en-US"/>
        </w:rPr>
        <w:t>Paseka</w:t>
      </w:r>
      <w:proofErr w:type="spellEnd"/>
      <w:r w:rsidR="00517F48" w:rsidRPr="00ED4BD8">
        <w:rPr>
          <w:rFonts w:ascii="Tahoma" w:hAnsi="Tahoma" w:cs="Tahoma"/>
          <w:sz w:val="22"/>
          <w:szCs w:val="22"/>
          <w:lang w:val="en-US"/>
        </w:rPr>
        <w:t xml:space="preserve"> Publishing House: </w:t>
      </w:r>
      <w:r w:rsidRPr="00ED4BD8">
        <w:rPr>
          <w:rFonts w:ascii="Tahoma" w:hAnsi="Tahoma" w:cs="Tahoma"/>
          <w:sz w:val="22"/>
          <w:szCs w:val="22"/>
          <w:lang w:val="en-US"/>
        </w:rPr>
        <w:t xml:space="preserve">Prague – </w:t>
      </w:r>
      <w:proofErr w:type="spellStart"/>
      <w:r w:rsidRPr="00ED4BD8">
        <w:rPr>
          <w:rFonts w:ascii="Tahoma" w:hAnsi="Tahoma" w:cs="Tahoma"/>
          <w:sz w:val="22"/>
          <w:szCs w:val="22"/>
          <w:lang w:val="en-US"/>
        </w:rPr>
        <w:t>Litomyšl</w:t>
      </w:r>
      <w:proofErr w:type="spellEnd"/>
      <w:r w:rsidRPr="00ED4BD8">
        <w:rPr>
          <w:rFonts w:ascii="Tahoma" w:hAnsi="Tahoma" w:cs="Tahoma"/>
          <w:sz w:val="22"/>
          <w:szCs w:val="22"/>
          <w:lang w:val="en-US"/>
        </w:rPr>
        <w:t xml:space="preserve"> 2008. </w:t>
      </w:r>
    </w:p>
    <w:p w:rsidR="003B23C4" w:rsidRPr="00ED4BD8" w:rsidRDefault="003B23C4" w:rsidP="00D42D50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en-US"/>
        </w:rPr>
      </w:pPr>
    </w:p>
    <w:p w:rsidR="00BF3B95" w:rsidRDefault="00FD033C" w:rsidP="00EB3894">
      <w:pPr>
        <w:spacing w:line="276" w:lineRule="auto"/>
        <w:rPr>
          <w:rFonts w:ascii="Tahoma" w:hAnsi="Tahoma" w:cs="Tahoma"/>
          <w:b/>
          <w:bCs/>
          <w:sz w:val="22"/>
          <w:szCs w:val="22"/>
          <w:lang w:val="en-US"/>
        </w:rPr>
      </w:pPr>
      <w:r w:rsidRPr="00ED4BD8">
        <w:rPr>
          <w:rFonts w:ascii="Tahoma" w:hAnsi="Tahoma" w:cs="Tahoma"/>
          <w:b/>
          <w:bCs/>
          <w:sz w:val="22"/>
          <w:szCs w:val="22"/>
          <w:lang w:val="en-US"/>
        </w:rPr>
        <w:t>Articles</w:t>
      </w:r>
      <w:r w:rsidR="00C27F1F" w:rsidRPr="00ED4BD8">
        <w:rPr>
          <w:rFonts w:ascii="Tahoma" w:hAnsi="Tahoma" w:cs="Tahoma"/>
          <w:b/>
          <w:bCs/>
          <w:sz w:val="22"/>
          <w:szCs w:val="22"/>
          <w:lang w:val="en-US"/>
        </w:rPr>
        <w:t xml:space="preserve"> and Book Chapters</w:t>
      </w:r>
      <w:r w:rsidR="000C5C17" w:rsidRPr="00ED4BD8">
        <w:rPr>
          <w:rFonts w:ascii="Tahoma" w:hAnsi="Tahoma" w:cs="Tahoma"/>
          <w:b/>
          <w:bCs/>
          <w:sz w:val="22"/>
          <w:szCs w:val="22"/>
          <w:lang w:val="en-US"/>
        </w:rPr>
        <w:t xml:space="preserve"> (Selected)</w:t>
      </w:r>
    </w:p>
    <w:p w:rsidR="00E233DA" w:rsidRPr="00E233DA" w:rsidRDefault="00E233DA" w:rsidP="00E233DA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en-US"/>
        </w:rPr>
      </w:pPr>
      <w:r w:rsidRPr="00ED4BD8">
        <w:rPr>
          <w:rFonts w:ascii="Tahoma" w:hAnsi="Tahoma" w:cs="Tahoma"/>
          <w:sz w:val="22"/>
          <w:szCs w:val="22"/>
          <w:lang w:val="en-US"/>
        </w:rPr>
        <w:t>"</w:t>
      </w:r>
      <w:r w:rsidRPr="00E233DA">
        <w:rPr>
          <w:rFonts w:ascii="Tahoma" w:hAnsi="Tahoma" w:cs="Tahoma"/>
          <w:sz w:val="22"/>
          <w:szCs w:val="22"/>
          <w:lang w:val="en-US"/>
        </w:rPr>
        <w:t>Between Expulsion and Rescue: The Transports for German-speaking</w:t>
      </w:r>
      <w:r>
        <w:rPr>
          <w:rFonts w:ascii="Tahoma" w:hAnsi="Tahoma" w:cs="Tahoma"/>
          <w:sz w:val="22"/>
          <w:szCs w:val="22"/>
          <w:lang w:val="en-US"/>
        </w:rPr>
        <w:t xml:space="preserve"> Jews of Czechoslovakia in 1946</w:t>
      </w:r>
      <w:r w:rsidRPr="00ED4BD8">
        <w:rPr>
          <w:rFonts w:ascii="Tahoma" w:hAnsi="Tahoma" w:cs="Tahoma"/>
          <w:sz w:val="22"/>
          <w:szCs w:val="22"/>
          <w:lang w:val="en-US"/>
        </w:rPr>
        <w:t>"</w:t>
      </w:r>
      <w:r w:rsidRPr="00E233DA">
        <w:rPr>
          <w:rFonts w:ascii="Tahoma" w:hAnsi="Tahoma" w:cs="Tahoma"/>
          <w:sz w:val="22"/>
          <w:szCs w:val="22"/>
          <w:lang w:val="en-US"/>
        </w:rPr>
        <w:t xml:space="preserve">, forthcoming in </w:t>
      </w:r>
      <w:r w:rsidRPr="00E233DA">
        <w:rPr>
          <w:rFonts w:ascii="Tahoma" w:hAnsi="Tahoma" w:cs="Tahoma"/>
          <w:i/>
          <w:iCs/>
          <w:sz w:val="22"/>
          <w:szCs w:val="22"/>
          <w:lang w:val="en-US"/>
        </w:rPr>
        <w:t>Holocaust and Genocide Studies</w:t>
      </w:r>
      <w:r w:rsidRPr="00E233DA">
        <w:rPr>
          <w:rFonts w:ascii="Tahoma" w:hAnsi="Tahoma" w:cs="Tahoma"/>
          <w:sz w:val="22"/>
          <w:szCs w:val="22"/>
          <w:lang w:val="en-US"/>
        </w:rPr>
        <w:t xml:space="preserve">. </w:t>
      </w:r>
    </w:p>
    <w:p w:rsidR="00E233DA" w:rsidRPr="00E233DA" w:rsidRDefault="00E233DA" w:rsidP="00E233DA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en-US"/>
        </w:rPr>
      </w:pPr>
      <w:r w:rsidRPr="00ED4BD8">
        <w:rPr>
          <w:rFonts w:ascii="Tahoma" w:hAnsi="Tahoma" w:cs="Tahoma"/>
          <w:sz w:val="22"/>
          <w:szCs w:val="22"/>
          <w:lang w:val="en-US"/>
        </w:rPr>
        <w:t>"</w:t>
      </w:r>
      <w:r w:rsidRPr="00E233DA">
        <w:rPr>
          <w:rFonts w:ascii="Tahoma" w:hAnsi="Tahoma" w:cs="Tahoma"/>
          <w:sz w:val="22"/>
          <w:szCs w:val="22"/>
          <w:lang w:val="en-US"/>
        </w:rPr>
        <w:t>Beyond the Assimilationist Narrative: Historiography on the Jews of the Bohemian Lands and Poland after the Second World War</w:t>
      </w:r>
      <w:r w:rsidRPr="00ED4BD8">
        <w:rPr>
          <w:rFonts w:ascii="Tahoma" w:hAnsi="Tahoma" w:cs="Tahoma"/>
          <w:sz w:val="22"/>
          <w:szCs w:val="22"/>
          <w:lang w:val="en-US"/>
        </w:rPr>
        <w:t>"</w:t>
      </w:r>
      <w:r w:rsidRPr="00E233DA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E233DA">
        <w:rPr>
          <w:rFonts w:ascii="Tahoma" w:hAnsi="Tahoma" w:cs="Tahoma"/>
          <w:i/>
          <w:iCs/>
          <w:sz w:val="22"/>
          <w:szCs w:val="22"/>
          <w:lang w:val="en-US"/>
        </w:rPr>
        <w:t>Studia</w:t>
      </w:r>
      <w:proofErr w:type="spellEnd"/>
      <w:r w:rsidRPr="00E233DA">
        <w:rPr>
          <w:rFonts w:ascii="Tahoma" w:hAnsi="Tahoma" w:cs="Tahoma"/>
          <w:i/>
          <w:iCs/>
          <w:sz w:val="22"/>
          <w:szCs w:val="22"/>
          <w:lang w:val="en-US"/>
        </w:rPr>
        <w:t xml:space="preserve"> Judaica </w:t>
      </w:r>
      <w:r w:rsidRPr="00E233DA">
        <w:rPr>
          <w:rFonts w:ascii="Tahoma" w:hAnsi="Tahoma" w:cs="Tahoma"/>
          <w:sz w:val="22"/>
          <w:szCs w:val="22"/>
          <w:lang w:val="en-US"/>
        </w:rPr>
        <w:t xml:space="preserve">19 (2016), </w:t>
      </w:r>
      <w:proofErr w:type="spellStart"/>
      <w:r w:rsidRPr="00E233DA">
        <w:rPr>
          <w:rFonts w:ascii="Tahoma" w:hAnsi="Tahoma" w:cs="Tahoma"/>
          <w:sz w:val="22"/>
          <w:szCs w:val="22"/>
          <w:lang w:val="en-US"/>
        </w:rPr>
        <w:t>nr</w:t>
      </w:r>
      <w:proofErr w:type="spellEnd"/>
      <w:r w:rsidRPr="00E233DA">
        <w:rPr>
          <w:rFonts w:ascii="Tahoma" w:hAnsi="Tahoma" w:cs="Tahoma"/>
          <w:sz w:val="22"/>
          <w:szCs w:val="22"/>
          <w:lang w:val="en-US"/>
        </w:rPr>
        <w:t xml:space="preserve"> 1 (37), 129–155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E233DA" w:rsidRPr="00BF465D" w:rsidRDefault="00E233DA" w:rsidP="00E233DA">
      <w:pPr>
        <w:spacing w:line="276" w:lineRule="auto"/>
        <w:ind w:left="1066" w:hanging="709"/>
        <w:rPr>
          <w:rFonts w:ascii="Tahoma" w:hAnsi="Tahoma" w:cs="Tahoma"/>
          <w:i/>
          <w:iCs/>
          <w:sz w:val="22"/>
          <w:szCs w:val="22"/>
          <w:lang w:val="de-DE"/>
        </w:rPr>
      </w:pPr>
      <w:r w:rsidRPr="00BF465D">
        <w:rPr>
          <w:rFonts w:ascii="Tahoma" w:hAnsi="Tahoma" w:cs="Tahoma"/>
          <w:sz w:val="22"/>
          <w:szCs w:val="22"/>
          <w:lang w:val="de-DE"/>
        </w:rPr>
        <w:t>"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Introduction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", </w:t>
      </w:r>
      <w:proofErr w:type="spellStart"/>
      <w:r w:rsidRPr="00BF465D">
        <w:rPr>
          <w:rFonts w:ascii="Tahoma" w:hAnsi="Tahoma" w:cs="Tahoma"/>
          <w:i/>
          <w:iCs/>
          <w:sz w:val="22"/>
          <w:szCs w:val="22"/>
          <w:lang w:val="de-DE"/>
        </w:rPr>
        <w:t>Studia</w:t>
      </w:r>
      <w:proofErr w:type="spellEnd"/>
      <w:r w:rsidRPr="00BF465D">
        <w:rPr>
          <w:rFonts w:ascii="Tahoma" w:hAnsi="Tahoma" w:cs="Tahoma"/>
          <w:i/>
          <w:iCs/>
          <w:sz w:val="22"/>
          <w:szCs w:val="22"/>
          <w:lang w:val="de-DE"/>
        </w:rPr>
        <w:t xml:space="preserve"> </w:t>
      </w:r>
      <w:proofErr w:type="spellStart"/>
      <w:r w:rsidRPr="00BF465D">
        <w:rPr>
          <w:rFonts w:ascii="Tahoma" w:hAnsi="Tahoma" w:cs="Tahoma"/>
          <w:i/>
          <w:iCs/>
          <w:sz w:val="22"/>
          <w:szCs w:val="22"/>
          <w:lang w:val="de-DE"/>
        </w:rPr>
        <w:t>Judaica</w:t>
      </w:r>
      <w:proofErr w:type="spellEnd"/>
      <w:r w:rsidRPr="00BF465D">
        <w:rPr>
          <w:rFonts w:ascii="Tahoma" w:hAnsi="Tahoma" w:cs="Tahoma"/>
          <w:i/>
          <w:iCs/>
          <w:sz w:val="22"/>
          <w:szCs w:val="22"/>
          <w:lang w:val="de-DE"/>
        </w:rPr>
        <w:t xml:space="preserve"> </w:t>
      </w:r>
      <w:r w:rsidRPr="00BF465D">
        <w:rPr>
          <w:rFonts w:ascii="Tahoma" w:hAnsi="Tahoma" w:cs="Tahoma"/>
          <w:sz w:val="22"/>
          <w:szCs w:val="22"/>
          <w:lang w:val="de-DE"/>
        </w:rPr>
        <w:t xml:space="preserve">19 (2016),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nr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 1 (37), 5–9.</w:t>
      </w:r>
    </w:p>
    <w:p w:rsidR="00E233DA" w:rsidRPr="00E233DA" w:rsidRDefault="00E233DA" w:rsidP="00E233DA">
      <w:pPr>
        <w:spacing w:line="276" w:lineRule="auto"/>
        <w:ind w:left="1066" w:hanging="709"/>
        <w:rPr>
          <w:rFonts w:ascii="Tahoma" w:hAnsi="Tahoma" w:cs="Tahoma"/>
          <w:i/>
          <w:iCs/>
          <w:sz w:val="22"/>
          <w:szCs w:val="22"/>
          <w:lang w:val="de-DE"/>
        </w:rPr>
      </w:pPr>
      <w:r w:rsidRPr="00E233DA">
        <w:rPr>
          <w:rFonts w:ascii="Tahoma" w:hAnsi="Tahoma" w:cs="Tahoma"/>
          <w:sz w:val="22"/>
          <w:szCs w:val="22"/>
          <w:lang w:val="de-DE"/>
        </w:rPr>
        <w:t xml:space="preserve">"Zuflucht für Prominente. Die Tschechoslowakei und ihre Flüchtlinge aus NS-Deutschland und Österreich", </w:t>
      </w:r>
      <w:r w:rsidRPr="00E233DA">
        <w:rPr>
          <w:rFonts w:ascii="Tahoma" w:hAnsi="Tahoma" w:cs="Tahoma"/>
          <w:i/>
          <w:iCs/>
          <w:sz w:val="22"/>
          <w:szCs w:val="22"/>
          <w:lang w:val="de-DE"/>
        </w:rPr>
        <w:t>Stifter Jahrbuch</w:t>
      </w:r>
      <w:r w:rsidRPr="00E233DA">
        <w:rPr>
          <w:rFonts w:ascii="Tahoma" w:hAnsi="Tahoma" w:cs="Tahoma"/>
          <w:sz w:val="22"/>
          <w:szCs w:val="22"/>
          <w:lang w:val="de-DE"/>
        </w:rPr>
        <w:t>, Neue Folge 29/2015, 143-160.</w:t>
      </w:r>
    </w:p>
    <w:p w:rsidR="00E233DA" w:rsidRPr="00BF465D" w:rsidRDefault="00E233DA" w:rsidP="00E233DA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de-DE"/>
        </w:rPr>
      </w:pPr>
      <w:r w:rsidRPr="00BF465D">
        <w:rPr>
          <w:rFonts w:ascii="Tahoma" w:hAnsi="Tahoma" w:cs="Tahoma"/>
          <w:sz w:val="22"/>
          <w:szCs w:val="22"/>
          <w:lang w:val="de-DE"/>
        </w:rPr>
        <w:t>"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Národně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nespolehliví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?!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Německy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hovořící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Židé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 v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Polsku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 a v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Československu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bezprostředně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po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druhé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světové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BF465D">
        <w:rPr>
          <w:rFonts w:ascii="Tahoma" w:hAnsi="Tahoma" w:cs="Tahoma"/>
          <w:sz w:val="22"/>
          <w:szCs w:val="22"/>
          <w:lang w:val="de-DE"/>
        </w:rPr>
        <w:t>válce</w:t>
      </w:r>
      <w:proofErr w:type="spellEnd"/>
      <w:r w:rsidRPr="00BF465D">
        <w:rPr>
          <w:rFonts w:ascii="Tahoma" w:hAnsi="Tahoma" w:cs="Tahoma"/>
          <w:sz w:val="22"/>
          <w:szCs w:val="22"/>
          <w:lang w:val="de-DE"/>
        </w:rPr>
        <w:t xml:space="preserve">", </w:t>
      </w:r>
      <w:proofErr w:type="spellStart"/>
      <w:r w:rsidRPr="00BF465D">
        <w:rPr>
          <w:rFonts w:ascii="Tahoma" w:hAnsi="Tahoma" w:cs="Tahoma"/>
          <w:i/>
          <w:iCs/>
          <w:sz w:val="22"/>
          <w:szCs w:val="22"/>
          <w:lang w:val="de-DE"/>
        </w:rPr>
        <w:t>Soudobé</w:t>
      </w:r>
      <w:proofErr w:type="spellEnd"/>
      <w:r w:rsidRPr="00BF465D">
        <w:rPr>
          <w:rFonts w:ascii="Tahoma" w:hAnsi="Tahoma" w:cs="Tahoma"/>
          <w:i/>
          <w:iCs/>
          <w:sz w:val="22"/>
          <w:szCs w:val="22"/>
          <w:lang w:val="de-DE"/>
        </w:rPr>
        <w:t xml:space="preserve"> </w:t>
      </w:r>
      <w:proofErr w:type="spellStart"/>
      <w:r w:rsidRPr="00BF465D">
        <w:rPr>
          <w:rFonts w:ascii="Tahoma" w:hAnsi="Tahoma" w:cs="Tahoma"/>
          <w:i/>
          <w:iCs/>
          <w:sz w:val="22"/>
          <w:szCs w:val="22"/>
          <w:lang w:val="de-DE"/>
        </w:rPr>
        <w:t>dějiny</w:t>
      </w:r>
      <w:proofErr w:type="spellEnd"/>
      <w:r w:rsidRPr="00BF465D">
        <w:rPr>
          <w:rFonts w:ascii="Tahoma" w:hAnsi="Tahoma" w:cs="Tahoma"/>
          <w:i/>
          <w:iCs/>
          <w:sz w:val="22"/>
          <w:szCs w:val="22"/>
          <w:lang w:val="de-DE"/>
        </w:rPr>
        <w:t xml:space="preserve"> </w:t>
      </w:r>
      <w:r w:rsidRPr="00BF465D">
        <w:rPr>
          <w:rFonts w:ascii="Tahoma" w:hAnsi="Tahoma" w:cs="Tahoma"/>
          <w:sz w:val="22"/>
          <w:szCs w:val="22"/>
          <w:lang w:val="de-DE"/>
        </w:rPr>
        <w:t xml:space="preserve">XXII/1-2, 2015, 80-101. </w:t>
      </w:r>
    </w:p>
    <w:p w:rsidR="00C17FC5" w:rsidRPr="00ED4BD8" w:rsidRDefault="00E35DC8" w:rsidP="00E4775A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en-US"/>
        </w:rPr>
      </w:pPr>
      <w:proofErr w:type="gramStart"/>
      <w:r w:rsidRPr="00ED4BD8">
        <w:rPr>
          <w:rFonts w:ascii="Tahoma" w:hAnsi="Tahoma" w:cs="Tahoma"/>
          <w:sz w:val="22"/>
          <w:szCs w:val="22"/>
          <w:lang w:val="en-US"/>
        </w:rPr>
        <w:t>"</w:t>
      </w:r>
      <w:r w:rsidR="00C17FC5" w:rsidRPr="00ED4BD8">
        <w:rPr>
          <w:rFonts w:ascii="Tahoma" w:hAnsi="Tahoma" w:cs="Tahoma"/>
          <w:sz w:val="22"/>
          <w:szCs w:val="22"/>
          <w:lang w:val="en-US"/>
        </w:rPr>
        <w:t>Dilemmas of Minority Politics.</w:t>
      </w:r>
      <w:proofErr w:type="gramEnd"/>
      <w:r w:rsidR="00C17FC5" w:rsidRPr="00ED4BD8">
        <w:rPr>
          <w:rFonts w:ascii="Tahoma" w:hAnsi="Tahoma" w:cs="Tahoma"/>
          <w:sz w:val="22"/>
          <w:szCs w:val="22"/>
          <w:lang w:val="en-US"/>
        </w:rPr>
        <w:t xml:space="preserve"> Jewish Migrants in Pos</w:t>
      </w:r>
      <w:r w:rsidR="00E4775A" w:rsidRPr="00ED4BD8">
        <w:rPr>
          <w:rFonts w:ascii="Tahoma" w:hAnsi="Tahoma" w:cs="Tahoma"/>
          <w:sz w:val="22"/>
          <w:szCs w:val="22"/>
          <w:lang w:val="en-US"/>
        </w:rPr>
        <w:t>t-War Czechoslovakia and Poland</w:t>
      </w:r>
      <w:r w:rsidRPr="00ED4BD8">
        <w:rPr>
          <w:rFonts w:ascii="Tahoma" w:hAnsi="Tahoma" w:cs="Tahoma"/>
          <w:sz w:val="22"/>
          <w:szCs w:val="22"/>
          <w:lang w:val="en-US"/>
        </w:rPr>
        <w:t>" i</w:t>
      </w:r>
      <w:r w:rsidR="00E4775A" w:rsidRPr="00ED4BD8">
        <w:rPr>
          <w:rFonts w:ascii="Tahoma" w:hAnsi="Tahoma" w:cs="Tahoma"/>
          <w:sz w:val="22"/>
          <w:szCs w:val="22"/>
          <w:lang w:val="en-US"/>
        </w:rPr>
        <w:t xml:space="preserve">n </w:t>
      </w:r>
      <w:r w:rsidR="00E4775A" w:rsidRPr="00ED4BD8">
        <w:rPr>
          <w:rFonts w:ascii="Tahoma" w:hAnsi="Tahoma" w:cs="Tahoma"/>
          <w:i/>
          <w:iCs/>
          <w:sz w:val="22"/>
          <w:szCs w:val="22"/>
          <w:lang w:val="en-US"/>
        </w:rPr>
        <w:t>Displacement, Jewish Migration and Rebirth of Communities (1945-1967),</w:t>
      </w:r>
      <w:r w:rsidR="00E4775A" w:rsidRPr="00ED4BD8">
        <w:rPr>
          <w:rFonts w:ascii="Tahoma" w:hAnsi="Tahoma" w:cs="Tahoma"/>
          <w:sz w:val="22"/>
          <w:szCs w:val="22"/>
          <w:lang w:val="en-US"/>
        </w:rPr>
        <w:t xml:space="preserve"> ed. </w:t>
      </w:r>
      <w:r w:rsidR="00C17FC5" w:rsidRPr="00ED4BD8">
        <w:rPr>
          <w:rFonts w:ascii="Tahoma" w:hAnsi="Tahoma" w:cs="Tahoma"/>
          <w:sz w:val="22"/>
          <w:szCs w:val="22"/>
          <w:lang w:val="en-US"/>
        </w:rPr>
        <w:t xml:space="preserve">Manfred </w:t>
      </w:r>
      <w:proofErr w:type="spellStart"/>
      <w:r w:rsidR="00C17FC5" w:rsidRPr="00ED4BD8">
        <w:rPr>
          <w:rFonts w:ascii="Tahoma" w:hAnsi="Tahoma" w:cs="Tahoma"/>
          <w:sz w:val="22"/>
          <w:szCs w:val="22"/>
          <w:lang w:val="en-US"/>
        </w:rPr>
        <w:t>Gerst</w:t>
      </w:r>
      <w:r w:rsidR="00E4775A" w:rsidRPr="00ED4BD8">
        <w:rPr>
          <w:rFonts w:ascii="Tahoma" w:hAnsi="Tahoma" w:cs="Tahoma"/>
          <w:sz w:val="22"/>
          <w:szCs w:val="22"/>
          <w:lang w:val="en-US"/>
        </w:rPr>
        <w:t>enfeld</w:t>
      </w:r>
      <w:proofErr w:type="spellEnd"/>
      <w:r w:rsidR="00E4775A" w:rsidRPr="00ED4BD8">
        <w:rPr>
          <w:rFonts w:ascii="Tahoma" w:hAnsi="Tahoma" w:cs="Tahoma"/>
          <w:sz w:val="22"/>
          <w:szCs w:val="22"/>
          <w:lang w:val="en-US"/>
        </w:rPr>
        <w:t xml:space="preserve"> and Françoise </w:t>
      </w:r>
      <w:proofErr w:type="spellStart"/>
      <w:r w:rsidR="00E4775A" w:rsidRPr="00ED4BD8">
        <w:rPr>
          <w:rFonts w:ascii="Tahoma" w:hAnsi="Tahoma" w:cs="Tahoma"/>
          <w:sz w:val="22"/>
          <w:szCs w:val="22"/>
          <w:lang w:val="en-US"/>
        </w:rPr>
        <w:t>Ouzan</w:t>
      </w:r>
      <w:proofErr w:type="spellEnd"/>
      <w:r w:rsidR="00E4775A" w:rsidRPr="00ED4BD8">
        <w:rPr>
          <w:rFonts w:ascii="Tahoma" w:hAnsi="Tahoma" w:cs="Tahoma"/>
          <w:sz w:val="22"/>
          <w:szCs w:val="22"/>
          <w:lang w:val="en-US"/>
        </w:rPr>
        <w:t xml:space="preserve"> (Leiden and Boston: Brill, 2014), 63-75</w:t>
      </w:r>
      <w:r w:rsidR="00C17FC5" w:rsidRPr="00ED4BD8">
        <w:rPr>
          <w:rFonts w:ascii="Tahoma" w:hAnsi="Tahoma" w:cs="Tahoma"/>
          <w:sz w:val="22"/>
          <w:szCs w:val="22"/>
          <w:lang w:val="en-US"/>
        </w:rPr>
        <w:t>.</w:t>
      </w:r>
    </w:p>
    <w:p w:rsidR="00C17FC5" w:rsidRPr="00ED4BD8" w:rsidRDefault="00E4775A" w:rsidP="00E4775A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en-US"/>
        </w:rPr>
      </w:pPr>
      <w:proofErr w:type="gramStart"/>
      <w:r w:rsidRPr="00ED4BD8">
        <w:rPr>
          <w:rFonts w:ascii="Tahoma" w:hAnsi="Tahoma" w:cs="Tahoma"/>
          <w:sz w:val="22"/>
          <w:szCs w:val="22"/>
          <w:lang w:val="en-US"/>
        </w:rPr>
        <w:t>"</w:t>
      </w:r>
      <w:r w:rsidR="007C5196" w:rsidRPr="00ED4BD8">
        <w:rPr>
          <w:rFonts w:ascii="Tahoma" w:hAnsi="Tahoma" w:cs="Tahoma"/>
          <w:sz w:val="22"/>
          <w:szCs w:val="22"/>
          <w:lang w:val="en-US"/>
        </w:rPr>
        <w:t>Germans or Jews?</w:t>
      </w:r>
      <w:proofErr w:type="gramEnd"/>
      <w:r w:rsidR="007C5196" w:rsidRPr="00ED4BD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gramStart"/>
      <w:r w:rsidR="007C5196" w:rsidRPr="00ED4BD8">
        <w:rPr>
          <w:rFonts w:ascii="Tahoma" w:hAnsi="Tahoma" w:cs="Tahoma"/>
          <w:sz w:val="22"/>
          <w:szCs w:val="22"/>
          <w:lang w:val="en-US"/>
        </w:rPr>
        <w:t>German-speaking Jews in postwar Poland and Czechoslovakia</w:t>
      </w:r>
      <w:r w:rsidRPr="00ED4BD8">
        <w:rPr>
          <w:rFonts w:ascii="Tahoma" w:hAnsi="Tahoma" w:cs="Tahoma"/>
          <w:sz w:val="22"/>
          <w:szCs w:val="22"/>
          <w:lang w:val="en-US"/>
        </w:rPr>
        <w:t>,"</w:t>
      </w:r>
      <w:r w:rsidR="007C5196" w:rsidRPr="00ED4BD8">
        <w:rPr>
          <w:rFonts w:ascii="Tahoma" w:hAnsi="Tahoma" w:cs="Tahoma"/>
          <w:sz w:val="22"/>
          <w:szCs w:val="22"/>
          <w:lang w:val="en-US"/>
        </w:rPr>
        <w:t xml:space="preserve"> </w:t>
      </w:r>
      <w:r w:rsidR="007C5196" w:rsidRPr="00ED4BD8">
        <w:rPr>
          <w:rFonts w:ascii="Tahoma" w:hAnsi="Tahoma" w:cs="Tahoma"/>
          <w:i/>
          <w:iCs/>
          <w:sz w:val="22"/>
          <w:szCs w:val="22"/>
          <w:lang w:val="en-US"/>
        </w:rPr>
        <w:t xml:space="preserve">Jewish History </w:t>
      </w:r>
      <w:proofErr w:type="spellStart"/>
      <w:r w:rsidR="007C5196" w:rsidRPr="00ED4BD8">
        <w:rPr>
          <w:rFonts w:ascii="Tahoma" w:hAnsi="Tahoma" w:cs="Tahoma"/>
          <w:i/>
          <w:iCs/>
          <w:sz w:val="22"/>
          <w:szCs w:val="22"/>
          <w:lang w:val="en-US"/>
        </w:rPr>
        <w:t>Quaterly</w:t>
      </w:r>
      <w:proofErr w:type="spellEnd"/>
      <w:r w:rsidR="00C17FC5" w:rsidRPr="00ED4BD8">
        <w:rPr>
          <w:rFonts w:ascii="Tahoma" w:hAnsi="Tahoma" w:cs="Tahoma"/>
          <w:sz w:val="22"/>
          <w:szCs w:val="22"/>
          <w:lang w:val="en-US"/>
        </w:rPr>
        <w:t>,</w:t>
      </w:r>
      <w:r w:rsidR="007C5196" w:rsidRPr="00ED4BD8">
        <w:rPr>
          <w:rFonts w:ascii="Tahoma" w:hAnsi="Tahoma" w:cs="Tahoma"/>
          <w:sz w:val="22"/>
          <w:szCs w:val="22"/>
          <w:lang w:val="en-US"/>
        </w:rPr>
        <w:t xml:space="preserve"> 2013</w:t>
      </w:r>
      <w:r w:rsidR="00C17FC5" w:rsidRPr="00ED4BD8">
        <w:rPr>
          <w:rFonts w:ascii="Tahoma" w:hAnsi="Tahoma" w:cs="Tahoma"/>
          <w:sz w:val="22"/>
          <w:szCs w:val="22"/>
          <w:lang w:val="en-US"/>
        </w:rPr>
        <w:t>/2, 348-362.</w:t>
      </w:r>
      <w:proofErr w:type="gramEnd"/>
    </w:p>
    <w:p w:rsidR="00B939F9" w:rsidRPr="00B939F9" w:rsidRDefault="00B939F9" w:rsidP="00B939F9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de-DE"/>
        </w:rPr>
      </w:pPr>
      <w:r>
        <w:rPr>
          <w:rFonts w:ascii="Tahoma" w:hAnsi="Tahoma" w:cs="Tahoma"/>
          <w:sz w:val="22"/>
          <w:szCs w:val="22"/>
          <w:lang w:val="de-DE"/>
        </w:rPr>
        <w:t>"Die ‘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Judenfrageʻ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in der Frühphase der tschechischen Nationalbewegung" in </w:t>
      </w:r>
      <w:r w:rsidRPr="00B939F9">
        <w:rPr>
          <w:rFonts w:ascii="Tahoma" w:hAnsi="Tahoma" w:cs="Tahoma"/>
          <w:i/>
          <w:iCs/>
          <w:sz w:val="22"/>
          <w:szCs w:val="22"/>
          <w:lang w:val="de-DE"/>
        </w:rPr>
        <w:t>Die ‘</w:t>
      </w:r>
      <w:proofErr w:type="spellStart"/>
      <w:r w:rsidRPr="00B939F9">
        <w:rPr>
          <w:rFonts w:ascii="Tahoma" w:hAnsi="Tahoma" w:cs="Tahoma"/>
          <w:i/>
          <w:iCs/>
          <w:sz w:val="22"/>
          <w:szCs w:val="22"/>
          <w:lang w:val="de-DE"/>
        </w:rPr>
        <w:t>Judenfrageʻ</w:t>
      </w:r>
      <w:proofErr w:type="spellEnd"/>
      <w:r w:rsidRPr="00B939F9">
        <w:rPr>
          <w:rFonts w:ascii="Tahoma" w:hAnsi="Tahoma" w:cs="Tahoma"/>
          <w:i/>
          <w:iCs/>
          <w:sz w:val="22"/>
          <w:szCs w:val="22"/>
          <w:lang w:val="de-DE"/>
        </w:rPr>
        <w:t xml:space="preserve"> - ein europäisches Phänomen?</w:t>
      </w:r>
      <w:r>
        <w:rPr>
          <w:rFonts w:ascii="Tahoma" w:hAnsi="Tahoma" w:cs="Tahoma"/>
          <w:sz w:val="22"/>
          <w:szCs w:val="22"/>
          <w:lang w:val="de-DE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ed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by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Manfred Hettling, Michael G. Müller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and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Guido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Hausman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(Berlin: Metropol Verlag 2013), 247-266.</w:t>
      </w:r>
    </w:p>
    <w:p w:rsidR="00C705CA" w:rsidRPr="004C5630" w:rsidRDefault="00C705CA" w:rsidP="00C705CA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de-DE"/>
        </w:rPr>
      </w:pPr>
      <w:r>
        <w:rPr>
          <w:rFonts w:ascii="Tahoma" w:hAnsi="Tahoma" w:cs="Tahoma"/>
          <w:sz w:val="22"/>
          <w:szCs w:val="22"/>
          <w:lang w:val="de-DE"/>
        </w:rPr>
        <w:t>"</w:t>
      </w:r>
      <w:r>
        <w:rPr>
          <w:rFonts w:ascii="Tahoma" w:hAnsi="Tahoma" w:cs="Tahoma"/>
          <w:sz w:val="22"/>
          <w:szCs w:val="22"/>
          <w:lang w:val="cs-CZ" w:bidi="he-IL"/>
        </w:rPr>
        <w:t>‘</w:t>
      </w:r>
      <w:r w:rsidRPr="00C705CA">
        <w:rPr>
          <w:rFonts w:ascii="Tahoma" w:hAnsi="Tahoma" w:cs="Tahoma"/>
          <w:sz w:val="22"/>
          <w:szCs w:val="22"/>
          <w:lang w:val="de-DE"/>
        </w:rPr>
        <w:t xml:space="preserve">Ich akzeptiere den Komplex, der ich </w:t>
      </w:r>
      <w:proofErr w:type="spellStart"/>
      <w:r w:rsidRPr="00C705CA">
        <w:rPr>
          <w:rFonts w:ascii="Tahoma" w:hAnsi="Tahoma" w:cs="Tahoma"/>
          <w:sz w:val="22"/>
          <w:szCs w:val="22"/>
          <w:lang w:val="de-DE"/>
        </w:rPr>
        <w:t>bin.</w:t>
      </w:r>
      <w:r>
        <w:rPr>
          <w:rFonts w:ascii="Tahoma" w:hAnsi="Tahoma" w:cs="Tahoma"/>
          <w:sz w:val="22"/>
          <w:szCs w:val="22"/>
          <w:lang w:val="de-DE"/>
        </w:rPr>
        <w:t>ʻ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Zionisten um Franz Kafka"</w:t>
      </w:r>
      <w:r w:rsidRPr="00C705CA">
        <w:rPr>
          <w:rFonts w:ascii="Tahoma" w:hAnsi="Tahoma" w:cs="Tahoma"/>
          <w:sz w:val="22"/>
          <w:szCs w:val="22"/>
          <w:lang w:val="de-DE"/>
        </w:rPr>
        <w:t xml:space="preserve"> </w:t>
      </w:r>
      <w:r>
        <w:rPr>
          <w:rFonts w:ascii="Tahoma" w:hAnsi="Tahoma" w:cs="Tahoma"/>
          <w:sz w:val="22"/>
          <w:szCs w:val="22"/>
          <w:lang w:val="de-DE"/>
        </w:rPr>
        <w:t>i</w:t>
      </w:r>
      <w:r w:rsidRPr="00C705CA">
        <w:rPr>
          <w:rFonts w:ascii="Tahoma" w:hAnsi="Tahoma" w:cs="Tahoma"/>
          <w:sz w:val="22"/>
          <w:szCs w:val="22"/>
          <w:lang w:val="de-DE"/>
        </w:rPr>
        <w:t xml:space="preserve">n </w:t>
      </w:r>
      <w:r w:rsidRPr="00C705CA">
        <w:rPr>
          <w:rFonts w:ascii="Tahoma" w:hAnsi="Tahoma" w:cs="Tahoma"/>
          <w:i/>
          <w:iCs/>
          <w:sz w:val="22"/>
          <w:szCs w:val="22"/>
          <w:lang w:val="de-DE"/>
        </w:rPr>
        <w:t>Kafka und Prag. Literatur-, kultur-, sozial- und sprachhistorische Kontexte</w:t>
      </w:r>
      <w:r>
        <w:rPr>
          <w:rFonts w:ascii="Tahoma" w:hAnsi="Tahoma" w:cs="Tahoma"/>
          <w:i/>
          <w:iCs/>
          <w:sz w:val="22"/>
          <w:szCs w:val="22"/>
          <w:lang w:val="de-DE"/>
        </w:rPr>
        <w:t xml:space="preserve">, </w:t>
      </w:r>
      <w:r w:rsidRPr="00C705CA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C705CA">
        <w:rPr>
          <w:rFonts w:ascii="Tahoma" w:hAnsi="Tahoma" w:cs="Tahoma"/>
          <w:sz w:val="22"/>
          <w:szCs w:val="22"/>
          <w:lang w:val="de-DE"/>
        </w:rPr>
        <w:t>ed</w:t>
      </w:r>
      <w:proofErr w:type="spellEnd"/>
      <w:r w:rsidRPr="00C705CA">
        <w:rPr>
          <w:rFonts w:ascii="Tahoma" w:hAnsi="Tahoma" w:cs="Tahoma"/>
          <w:sz w:val="22"/>
          <w:szCs w:val="22"/>
          <w:lang w:val="de-DE"/>
        </w:rPr>
        <w:t>.</w:t>
      </w:r>
      <w:r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by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Peter Becher, Steffen Höhne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a</w:t>
      </w:r>
      <w:r w:rsidRPr="00C705CA">
        <w:rPr>
          <w:rFonts w:ascii="Tahoma" w:hAnsi="Tahoma" w:cs="Tahoma"/>
          <w:sz w:val="22"/>
          <w:szCs w:val="22"/>
          <w:lang w:val="de-DE"/>
        </w:rPr>
        <w:t>n</w:t>
      </w:r>
      <w:r>
        <w:rPr>
          <w:rFonts w:ascii="Tahoma" w:hAnsi="Tahoma" w:cs="Tahoma"/>
          <w:sz w:val="22"/>
          <w:szCs w:val="22"/>
          <w:lang w:val="de-DE"/>
        </w:rPr>
        <w:t>d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Marek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Nekula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(Köln-Weimar-Vienna</w:t>
      </w:r>
      <w:r w:rsidRPr="00C705CA">
        <w:rPr>
          <w:rFonts w:ascii="Tahoma" w:hAnsi="Tahoma" w:cs="Tahoma"/>
          <w:sz w:val="22"/>
          <w:szCs w:val="22"/>
          <w:lang w:val="de-DE"/>
        </w:rPr>
        <w:t>: Böhlau Verlag 2012), 81-95.</w:t>
      </w:r>
    </w:p>
    <w:p w:rsidR="00154E20" w:rsidRPr="00ED4BD8" w:rsidRDefault="00C17FC5" w:rsidP="00E4775A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en-US"/>
        </w:rPr>
      </w:pPr>
      <w:r w:rsidRPr="00ED4BD8">
        <w:rPr>
          <w:rFonts w:ascii="Tahoma" w:hAnsi="Tahoma" w:cs="Tahoma"/>
          <w:snapToGrid w:val="0"/>
          <w:sz w:val="22"/>
          <w:szCs w:val="22"/>
          <w:lang w:val="de-DE"/>
        </w:rPr>
        <w:t xml:space="preserve"> </w:t>
      </w:r>
      <w:proofErr w:type="gramStart"/>
      <w:r w:rsidR="00E4775A" w:rsidRPr="00ED4BD8">
        <w:rPr>
          <w:rFonts w:ascii="Tahoma" w:hAnsi="Tahoma" w:cs="Tahoma"/>
          <w:sz w:val="22"/>
          <w:szCs w:val="22"/>
          <w:lang w:val="en-US"/>
        </w:rPr>
        <w:t>"</w:t>
      </w:r>
      <w:r w:rsidR="00154E20" w:rsidRPr="00ED4BD8">
        <w:rPr>
          <w:rFonts w:ascii="Tahoma" w:hAnsi="Tahoma" w:cs="Tahoma"/>
          <w:sz w:val="22"/>
          <w:szCs w:val="22"/>
          <w:lang w:val="en-US"/>
        </w:rPr>
        <w:t>Anti-Jewish Discourses in the Czech National Movement.</w:t>
      </w:r>
      <w:proofErr w:type="gramEnd"/>
      <w:r w:rsidR="00154E20" w:rsidRPr="00ED4BD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154E20" w:rsidRPr="00ED4BD8">
        <w:rPr>
          <w:rFonts w:ascii="Tahoma" w:hAnsi="Tahoma" w:cs="Tahoma"/>
          <w:sz w:val="22"/>
          <w:szCs w:val="22"/>
          <w:lang w:val="en-US"/>
        </w:rPr>
        <w:t>Havlíček</w:t>
      </w:r>
      <w:proofErr w:type="spellEnd"/>
      <w:r w:rsidR="00154E20" w:rsidRPr="00ED4BD8">
        <w:rPr>
          <w:rFonts w:ascii="Tahoma" w:hAnsi="Tahoma" w:cs="Tahoma"/>
          <w:sz w:val="22"/>
          <w:szCs w:val="22"/>
          <w:lang w:val="en-US"/>
        </w:rPr>
        <w:t xml:space="preserve">, Neruda and </w:t>
      </w:r>
      <w:proofErr w:type="spellStart"/>
      <w:r w:rsidR="00154E20" w:rsidRPr="00ED4BD8">
        <w:rPr>
          <w:rFonts w:ascii="Tahoma" w:hAnsi="Tahoma" w:cs="Tahoma"/>
          <w:sz w:val="22"/>
          <w:szCs w:val="22"/>
          <w:lang w:val="en-US"/>
        </w:rPr>
        <w:t>Kapper</w:t>
      </w:r>
      <w:proofErr w:type="spellEnd"/>
      <w:r w:rsidR="00E4775A" w:rsidRPr="00ED4BD8">
        <w:rPr>
          <w:rFonts w:ascii="Tahoma" w:hAnsi="Tahoma" w:cs="Tahoma"/>
          <w:sz w:val="22"/>
          <w:szCs w:val="22"/>
          <w:lang w:val="en-US"/>
        </w:rPr>
        <w:t>,"</w:t>
      </w:r>
      <w:r w:rsidR="00154E20" w:rsidRPr="00ED4BD8">
        <w:rPr>
          <w:rFonts w:ascii="Tahoma" w:hAnsi="Tahoma" w:cs="Tahoma"/>
          <w:sz w:val="22"/>
          <w:szCs w:val="22"/>
          <w:lang w:val="en-US"/>
        </w:rPr>
        <w:t xml:space="preserve"> </w:t>
      </w:r>
      <w:r w:rsidR="00154E20" w:rsidRPr="00ED4BD8">
        <w:rPr>
          <w:rFonts w:ascii="Tahoma" w:hAnsi="Tahoma" w:cs="Tahoma"/>
          <w:i/>
          <w:iCs/>
          <w:sz w:val="22"/>
          <w:szCs w:val="22"/>
          <w:lang w:val="en-US"/>
        </w:rPr>
        <w:t xml:space="preserve">Judaica </w:t>
      </w:r>
      <w:proofErr w:type="spellStart"/>
      <w:proofErr w:type="gramStart"/>
      <w:r w:rsidR="00154E20" w:rsidRPr="00ED4BD8">
        <w:rPr>
          <w:rFonts w:ascii="Tahoma" w:hAnsi="Tahoma" w:cs="Tahoma"/>
          <w:i/>
          <w:iCs/>
          <w:sz w:val="22"/>
          <w:szCs w:val="22"/>
          <w:lang w:val="en-US"/>
        </w:rPr>
        <w:t>Bohemiae</w:t>
      </w:r>
      <w:proofErr w:type="spellEnd"/>
      <w:r w:rsidR="00154E20" w:rsidRPr="00ED4BD8">
        <w:rPr>
          <w:rFonts w:ascii="Tahoma" w:hAnsi="Tahoma" w:cs="Tahoma"/>
          <w:sz w:val="22"/>
          <w:szCs w:val="22"/>
          <w:lang w:val="en-US"/>
        </w:rPr>
        <w:t xml:space="preserve"> </w:t>
      </w:r>
      <w:r w:rsidR="00C705CA" w:rsidRPr="00ED4BD8">
        <w:rPr>
          <w:rFonts w:ascii="Tahoma" w:hAnsi="Tahoma" w:cs="Tahoma"/>
          <w:sz w:val="22"/>
          <w:szCs w:val="22"/>
          <w:lang w:val="en-US"/>
        </w:rPr>
        <w:t xml:space="preserve"> </w:t>
      </w:r>
      <w:r w:rsidR="00154E20" w:rsidRPr="00ED4BD8">
        <w:rPr>
          <w:rFonts w:ascii="Tahoma" w:hAnsi="Tahoma" w:cs="Tahoma"/>
          <w:sz w:val="22"/>
          <w:szCs w:val="22"/>
          <w:lang w:val="en-US"/>
        </w:rPr>
        <w:t>XLVI</w:t>
      </w:r>
      <w:proofErr w:type="gramEnd"/>
      <w:r w:rsidR="00154E20" w:rsidRPr="00ED4BD8">
        <w:rPr>
          <w:rFonts w:ascii="Tahoma" w:hAnsi="Tahoma" w:cs="Tahoma"/>
          <w:sz w:val="22"/>
          <w:szCs w:val="22"/>
          <w:lang w:val="en-US"/>
        </w:rPr>
        <w:t>, 2011, no. 2, 77-94.</w:t>
      </w:r>
    </w:p>
    <w:p w:rsidR="00B939F9" w:rsidRPr="004C5630" w:rsidRDefault="00B939F9" w:rsidP="00B939F9">
      <w:pPr>
        <w:spacing w:line="276" w:lineRule="auto"/>
        <w:ind w:left="1066" w:hanging="709"/>
        <w:rPr>
          <w:rFonts w:ascii="Tahoma" w:hAnsi="Tahoma" w:cs="Tahoma"/>
          <w:sz w:val="22"/>
          <w:szCs w:val="22"/>
          <w:lang w:val="de-DE"/>
        </w:rPr>
      </w:pPr>
      <w:r>
        <w:rPr>
          <w:rFonts w:ascii="Tahoma" w:hAnsi="Tahoma" w:cs="Tahoma"/>
          <w:sz w:val="22"/>
          <w:szCs w:val="22"/>
          <w:lang w:val="de-DE"/>
        </w:rPr>
        <w:lastRenderedPageBreak/>
        <w:t>"</w:t>
      </w:r>
      <w:r w:rsidRPr="00B939F9">
        <w:rPr>
          <w:rFonts w:ascii="Tahoma" w:hAnsi="Tahoma" w:cs="Tahoma"/>
          <w:sz w:val="22"/>
          <w:szCs w:val="22"/>
          <w:lang w:val="de-DE"/>
        </w:rPr>
        <w:t>Raum und Zeit als Faktoren der nationalen Identifikation der Prager Juden</w:t>
      </w:r>
      <w:r>
        <w:rPr>
          <w:rFonts w:ascii="Tahoma" w:hAnsi="Tahoma" w:cs="Tahoma"/>
          <w:sz w:val="22"/>
          <w:szCs w:val="22"/>
          <w:lang w:val="de-DE"/>
        </w:rPr>
        <w:t>"</w:t>
      </w:r>
      <w:r w:rsidRPr="00B939F9">
        <w:rPr>
          <w:rFonts w:ascii="Tahoma" w:hAnsi="Tahoma" w:cs="Tahoma"/>
          <w:sz w:val="22"/>
          <w:szCs w:val="22"/>
          <w:lang w:val="de-DE"/>
        </w:rPr>
        <w:t xml:space="preserve"> </w:t>
      </w:r>
      <w:r>
        <w:rPr>
          <w:rFonts w:ascii="Tahoma" w:hAnsi="Tahoma" w:cs="Tahoma"/>
          <w:sz w:val="22"/>
          <w:szCs w:val="22"/>
          <w:lang w:val="de-DE"/>
        </w:rPr>
        <w:t>i</w:t>
      </w:r>
      <w:r w:rsidRPr="00B939F9">
        <w:rPr>
          <w:rFonts w:ascii="Tahoma" w:hAnsi="Tahoma" w:cs="Tahoma"/>
          <w:sz w:val="22"/>
          <w:szCs w:val="22"/>
          <w:lang w:val="de-DE"/>
        </w:rPr>
        <w:t xml:space="preserve">n </w:t>
      </w:r>
      <w:r w:rsidRPr="00B939F9">
        <w:rPr>
          <w:rFonts w:ascii="Tahoma" w:hAnsi="Tahoma" w:cs="Tahoma"/>
          <w:i/>
          <w:iCs/>
          <w:sz w:val="22"/>
          <w:szCs w:val="22"/>
          <w:lang w:val="de-DE"/>
        </w:rPr>
        <w:t>Praha – Prag 1900 – 1945</w:t>
      </w:r>
      <w:r w:rsidRPr="00B939F9">
        <w:rPr>
          <w:rFonts w:ascii="Tahoma" w:hAnsi="Tahoma" w:cs="Tahoma"/>
          <w:sz w:val="22"/>
          <w:szCs w:val="22"/>
          <w:lang w:val="de-DE"/>
        </w:rPr>
        <w:t xml:space="preserve">. </w:t>
      </w:r>
      <w:r w:rsidRPr="00B939F9">
        <w:rPr>
          <w:rFonts w:ascii="Tahoma" w:hAnsi="Tahoma" w:cs="Tahoma"/>
          <w:i/>
          <w:iCs/>
          <w:sz w:val="22"/>
          <w:szCs w:val="22"/>
          <w:lang w:val="de-DE"/>
        </w:rPr>
        <w:t>Literaturstadt zweier Sprachen</w:t>
      </w:r>
      <w:r w:rsidRPr="00B939F9">
        <w:rPr>
          <w:rFonts w:ascii="Tahoma" w:hAnsi="Tahoma" w:cs="Tahoma"/>
          <w:sz w:val="22"/>
          <w:szCs w:val="22"/>
          <w:lang w:val="de-DE"/>
        </w:rPr>
        <w:t xml:space="preserve">, </w:t>
      </w:r>
      <w:proofErr w:type="spellStart"/>
      <w:r w:rsidRPr="00B939F9">
        <w:rPr>
          <w:rFonts w:ascii="Tahoma" w:hAnsi="Tahoma" w:cs="Tahoma"/>
          <w:sz w:val="22"/>
          <w:szCs w:val="22"/>
          <w:lang w:val="de-DE"/>
        </w:rPr>
        <w:t>ed</w:t>
      </w:r>
      <w:proofErr w:type="spellEnd"/>
      <w:r w:rsidRPr="00B939F9">
        <w:rPr>
          <w:rFonts w:ascii="Tahoma" w:hAnsi="Tahoma" w:cs="Tahoma"/>
          <w:sz w:val="22"/>
          <w:szCs w:val="22"/>
          <w:lang w:val="de-DE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by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Peter Becher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and</w:t>
      </w:r>
      <w:proofErr w:type="spellEnd"/>
      <w:r w:rsidRPr="00B939F9">
        <w:rPr>
          <w:rFonts w:ascii="Tahoma" w:hAnsi="Tahoma" w:cs="Tahoma"/>
          <w:sz w:val="22"/>
          <w:szCs w:val="22"/>
          <w:lang w:val="de-DE"/>
        </w:rPr>
        <w:t xml:space="preserve"> Anna </w:t>
      </w:r>
      <w:proofErr w:type="spellStart"/>
      <w:r w:rsidRPr="00B939F9">
        <w:rPr>
          <w:rFonts w:ascii="Tahoma" w:hAnsi="Tahoma" w:cs="Tahoma"/>
          <w:sz w:val="22"/>
          <w:szCs w:val="22"/>
          <w:lang w:val="de-DE"/>
        </w:rPr>
        <w:t>Knechtel</w:t>
      </w:r>
      <w:proofErr w:type="spellEnd"/>
      <w:r w:rsidRPr="00B939F9">
        <w:rPr>
          <w:rFonts w:ascii="Tahoma" w:hAnsi="Tahoma" w:cs="Tahoma"/>
          <w:sz w:val="22"/>
          <w:szCs w:val="22"/>
          <w:lang w:val="de-DE"/>
        </w:rPr>
        <w:t xml:space="preserve"> (Passau: Verlag Karl Stutz, 2010), 21-31.</w:t>
      </w:r>
    </w:p>
    <w:p w:rsidR="00BF3B95" w:rsidRPr="004C5630" w:rsidRDefault="00E4775A" w:rsidP="00E4775A">
      <w:pPr>
        <w:spacing w:line="276" w:lineRule="auto"/>
        <w:ind w:left="1066" w:hanging="709"/>
        <w:jc w:val="both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de-DE"/>
        </w:rPr>
        <w:t>"</w:t>
      </w:r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Die </w:t>
      </w:r>
      <w:proofErr w:type="spellStart"/>
      <w:r w:rsidR="00BF3B95" w:rsidRPr="004C5630">
        <w:rPr>
          <w:rFonts w:ascii="Tahoma" w:hAnsi="Tahoma" w:cs="Tahoma"/>
          <w:sz w:val="22"/>
          <w:szCs w:val="22"/>
          <w:lang w:val="cs-CZ"/>
        </w:rPr>
        <w:t>j</w:t>
      </w:r>
      <w:r w:rsidR="00C27F1F" w:rsidRPr="004C5630">
        <w:rPr>
          <w:rFonts w:ascii="Tahoma" w:hAnsi="Tahoma" w:cs="Tahoma"/>
          <w:sz w:val="22"/>
          <w:szCs w:val="22"/>
          <w:lang w:val="cs-CZ"/>
        </w:rPr>
        <w:t>üdische</w:t>
      </w:r>
      <w:proofErr w:type="spellEnd"/>
      <w:r w:rsidR="00C27F1F" w:rsidRPr="004C5630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C27F1F" w:rsidRPr="004C5630">
        <w:rPr>
          <w:rFonts w:ascii="Tahoma" w:hAnsi="Tahoma" w:cs="Tahoma"/>
          <w:sz w:val="22"/>
          <w:szCs w:val="22"/>
          <w:lang w:val="cs-CZ"/>
        </w:rPr>
        <w:t>Glauben</w:t>
      </w:r>
      <w:r w:rsidR="00200364" w:rsidRPr="004C5630">
        <w:rPr>
          <w:rFonts w:ascii="Tahoma" w:hAnsi="Tahoma" w:cs="Tahoma"/>
          <w:sz w:val="22"/>
          <w:szCs w:val="22"/>
          <w:lang w:val="cs-CZ"/>
        </w:rPr>
        <w:t>s</w:t>
      </w:r>
      <w:r w:rsidR="00C27F1F" w:rsidRPr="004C5630">
        <w:rPr>
          <w:rFonts w:ascii="Tahoma" w:hAnsi="Tahoma" w:cs="Tahoma"/>
          <w:sz w:val="22"/>
          <w:szCs w:val="22"/>
          <w:lang w:val="cs-CZ"/>
        </w:rPr>
        <w:t>gemeinschaft</w:t>
      </w:r>
      <w:proofErr w:type="spellEnd"/>
      <w:r>
        <w:rPr>
          <w:rFonts w:ascii="Tahoma" w:hAnsi="Tahoma" w:cs="Tahoma"/>
          <w:sz w:val="22"/>
          <w:szCs w:val="22"/>
          <w:lang w:val="de-DE"/>
        </w:rPr>
        <w:t>"</w:t>
      </w:r>
      <w:r w:rsidR="00C27F1F" w:rsidRPr="004C5630">
        <w:rPr>
          <w:rFonts w:ascii="Tahoma" w:hAnsi="Tahoma" w:cs="Tahoma"/>
          <w:sz w:val="22"/>
          <w:szCs w:val="22"/>
          <w:lang w:val="cs-CZ"/>
        </w:rPr>
        <w:t xml:space="preserve"> </w:t>
      </w:r>
      <w:r w:rsidR="000F4651" w:rsidRPr="004C5630">
        <w:rPr>
          <w:rFonts w:ascii="Tahoma" w:hAnsi="Tahoma" w:cs="Tahoma"/>
          <w:sz w:val="22"/>
          <w:szCs w:val="22"/>
          <w:lang w:val="cs-CZ"/>
        </w:rPr>
        <w:t>i</w:t>
      </w:r>
      <w:r w:rsidR="00C27F1F" w:rsidRPr="004C5630">
        <w:rPr>
          <w:rFonts w:ascii="Tahoma" w:hAnsi="Tahoma" w:cs="Tahoma"/>
          <w:sz w:val="22"/>
          <w:szCs w:val="22"/>
          <w:lang w:val="cs-CZ"/>
        </w:rPr>
        <w:t>n</w:t>
      </w:r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Handbuch</w:t>
      </w:r>
      <w:proofErr w:type="spellEnd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 xml:space="preserve"> der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Religions</w:t>
      </w:r>
      <w:proofErr w:type="spellEnd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 xml:space="preserve">-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und</w:t>
      </w:r>
      <w:proofErr w:type="spellEnd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Kirchengeschichte</w:t>
      </w:r>
      <w:proofErr w:type="spellEnd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 xml:space="preserve"> der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böhmischen</w:t>
      </w:r>
      <w:proofErr w:type="spellEnd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Länder</w:t>
      </w:r>
      <w:proofErr w:type="spellEnd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und</w:t>
      </w:r>
      <w:proofErr w:type="spellEnd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Tschechiens</w:t>
      </w:r>
      <w:proofErr w:type="spellEnd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im</w:t>
      </w:r>
      <w:proofErr w:type="spellEnd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 xml:space="preserve"> 20.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Jahrhundert</w:t>
      </w:r>
      <w:proofErr w:type="spellEnd"/>
      <w:r w:rsidR="00BF3B95" w:rsidRPr="004C5630">
        <w:rPr>
          <w:rFonts w:ascii="Tahoma" w:hAnsi="Tahoma" w:cs="Tahoma"/>
          <w:sz w:val="22"/>
          <w:szCs w:val="22"/>
          <w:lang w:val="cs-CZ"/>
        </w:rPr>
        <w:t>,</w:t>
      </w:r>
      <w:r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cs-CZ"/>
        </w:rPr>
        <w:t>ed</w:t>
      </w:r>
      <w:proofErr w:type="spellEnd"/>
      <w:r>
        <w:rPr>
          <w:rFonts w:ascii="Tahoma" w:hAnsi="Tahoma" w:cs="Tahoma"/>
          <w:sz w:val="22"/>
          <w:szCs w:val="22"/>
          <w:lang w:val="cs-CZ"/>
        </w:rPr>
        <w:t>. by M. Schulze-</w:t>
      </w:r>
      <w:proofErr w:type="spellStart"/>
      <w:r>
        <w:rPr>
          <w:rFonts w:ascii="Tahoma" w:hAnsi="Tahoma" w:cs="Tahoma"/>
          <w:sz w:val="22"/>
          <w:szCs w:val="22"/>
          <w:lang w:val="cs-CZ"/>
        </w:rPr>
        <w:t>Wessel</w:t>
      </w:r>
      <w:proofErr w:type="spellEnd"/>
      <w:r>
        <w:rPr>
          <w:rFonts w:ascii="Tahoma" w:hAnsi="Tahoma" w:cs="Tahoma"/>
          <w:sz w:val="22"/>
          <w:szCs w:val="22"/>
          <w:lang w:val="cs-CZ"/>
        </w:rPr>
        <w:t xml:space="preserve"> a</w:t>
      </w:r>
      <w:r w:rsidRPr="004C5630">
        <w:rPr>
          <w:rFonts w:ascii="Tahoma" w:hAnsi="Tahoma" w:cs="Tahoma"/>
          <w:sz w:val="22"/>
          <w:szCs w:val="22"/>
          <w:lang w:val="cs-CZ"/>
        </w:rPr>
        <w:t xml:space="preserve">nd M. </w:t>
      </w:r>
      <w:proofErr w:type="spellStart"/>
      <w:r w:rsidRPr="004C5630">
        <w:rPr>
          <w:rFonts w:ascii="Tahoma" w:hAnsi="Tahoma" w:cs="Tahoma"/>
          <w:sz w:val="22"/>
          <w:szCs w:val="22"/>
          <w:lang w:val="cs-CZ"/>
        </w:rPr>
        <w:t>Zückert</w:t>
      </w:r>
      <w:proofErr w:type="spellEnd"/>
      <w:r w:rsidRPr="004C5630">
        <w:rPr>
          <w:rFonts w:ascii="Tahoma" w:hAnsi="Tahoma" w:cs="Tahoma"/>
          <w:sz w:val="22"/>
          <w:szCs w:val="22"/>
          <w:lang w:val="cs-CZ"/>
        </w:rPr>
        <w:t xml:space="preserve"> </w:t>
      </w:r>
      <w:r>
        <w:rPr>
          <w:rFonts w:ascii="Tahoma" w:hAnsi="Tahoma" w:cs="Tahoma"/>
          <w:sz w:val="22"/>
          <w:szCs w:val="22"/>
          <w:lang w:val="cs-CZ"/>
        </w:rPr>
        <w:t>(</w:t>
      </w:r>
      <w:proofErr w:type="spellStart"/>
      <w:r>
        <w:rPr>
          <w:rFonts w:ascii="Tahoma" w:hAnsi="Tahoma" w:cs="Tahoma"/>
          <w:sz w:val="22"/>
          <w:szCs w:val="22"/>
          <w:lang w:val="cs-CZ"/>
        </w:rPr>
        <w:t>Mu</w:t>
      </w:r>
      <w:r w:rsidR="00BF3B95" w:rsidRPr="004C5630">
        <w:rPr>
          <w:rFonts w:ascii="Tahoma" w:hAnsi="Tahoma" w:cs="Tahoma"/>
          <w:sz w:val="22"/>
          <w:szCs w:val="22"/>
          <w:lang w:val="cs-CZ"/>
        </w:rPr>
        <w:t>n</w:t>
      </w:r>
      <w:r>
        <w:rPr>
          <w:rFonts w:ascii="Tahoma" w:hAnsi="Tahoma" w:cs="Tahoma"/>
          <w:sz w:val="22"/>
          <w:szCs w:val="22"/>
          <w:lang w:val="cs-CZ"/>
        </w:rPr>
        <w:t>i</w:t>
      </w:r>
      <w:r w:rsidR="00BF3B95" w:rsidRPr="004C5630">
        <w:rPr>
          <w:rFonts w:ascii="Tahoma" w:hAnsi="Tahoma" w:cs="Tahoma"/>
          <w:sz w:val="22"/>
          <w:szCs w:val="22"/>
          <w:lang w:val="cs-CZ"/>
        </w:rPr>
        <w:t>ch</w:t>
      </w:r>
      <w:proofErr w:type="spellEnd"/>
      <w:r w:rsidR="00C60271">
        <w:rPr>
          <w:rFonts w:ascii="Tahoma" w:hAnsi="Tahoma" w:cs="Tahoma"/>
          <w:sz w:val="22"/>
          <w:szCs w:val="22"/>
          <w:lang w:val="cs-CZ"/>
        </w:rPr>
        <w:t xml:space="preserve">: </w:t>
      </w:r>
      <w:proofErr w:type="spellStart"/>
      <w:r w:rsidR="00C60271">
        <w:rPr>
          <w:rFonts w:ascii="Tahoma" w:hAnsi="Tahoma" w:cs="Tahoma"/>
          <w:sz w:val="22"/>
          <w:szCs w:val="22"/>
          <w:lang w:val="cs-CZ"/>
        </w:rPr>
        <w:t>Oldenbourg</w:t>
      </w:r>
      <w:proofErr w:type="spellEnd"/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 2009</w:t>
      </w:r>
      <w:r>
        <w:rPr>
          <w:rFonts w:ascii="Tahoma" w:hAnsi="Tahoma" w:cs="Tahoma"/>
          <w:sz w:val="22"/>
          <w:szCs w:val="22"/>
          <w:lang w:val="cs-CZ"/>
        </w:rPr>
        <w:t>)</w:t>
      </w:r>
      <w:r w:rsidR="00BF3B95" w:rsidRPr="004C5630">
        <w:rPr>
          <w:rFonts w:ascii="Tahoma" w:hAnsi="Tahoma" w:cs="Tahoma"/>
          <w:sz w:val="22"/>
          <w:szCs w:val="22"/>
          <w:lang w:val="cs-CZ"/>
        </w:rPr>
        <w:t>, 187-208.</w:t>
      </w:r>
    </w:p>
    <w:p w:rsidR="00BF3B95" w:rsidRPr="004C5630" w:rsidRDefault="00E4775A" w:rsidP="00E4775A">
      <w:pPr>
        <w:spacing w:line="276" w:lineRule="auto"/>
        <w:ind w:left="1066" w:hanging="709"/>
        <w:jc w:val="both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de-DE"/>
        </w:rPr>
        <w:t>"</w:t>
      </w:r>
      <w:proofErr w:type="spellStart"/>
      <w:r w:rsidR="00BF3B95" w:rsidRPr="004C5630">
        <w:rPr>
          <w:rFonts w:ascii="Tahoma" w:hAnsi="Tahoma" w:cs="Tahoma"/>
          <w:sz w:val="22"/>
          <w:szCs w:val="22"/>
          <w:lang w:val="cs-CZ"/>
        </w:rPr>
        <w:t>Mit</w:t>
      </w:r>
      <w:proofErr w:type="spellEnd"/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 </w:t>
      </w:r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Tribuna</w:t>
      </w:r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sz w:val="22"/>
          <w:szCs w:val="22"/>
          <w:lang w:val="cs-CZ"/>
        </w:rPr>
        <w:t>gegen</w:t>
      </w:r>
      <w:proofErr w:type="spellEnd"/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sz w:val="22"/>
          <w:szCs w:val="22"/>
          <w:lang w:val="cs-CZ"/>
        </w:rPr>
        <w:t>das</w:t>
      </w:r>
      <w:proofErr w:type="spellEnd"/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Prager</w:t>
      </w:r>
      <w:proofErr w:type="spellEnd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Tagblatt</w:t>
      </w:r>
      <w:proofErr w:type="spellEnd"/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. Der </w:t>
      </w:r>
      <w:proofErr w:type="spellStart"/>
      <w:r w:rsidR="00BF3B95" w:rsidRPr="004C5630">
        <w:rPr>
          <w:rFonts w:ascii="Tahoma" w:hAnsi="Tahoma" w:cs="Tahoma"/>
          <w:sz w:val="22"/>
          <w:szCs w:val="22"/>
          <w:lang w:val="cs-CZ"/>
        </w:rPr>
        <w:t>deutsch-tschechische</w:t>
      </w:r>
      <w:proofErr w:type="spellEnd"/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sz w:val="22"/>
          <w:szCs w:val="22"/>
          <w:lang w:val="cs-CZ"/>
        </w:rPr>
        <w:t>Pressekampf</w:t>
      </w:r>
      <w:proofErr w:type="spellEnd"/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 um </w:t>
      </w:r>
      <w:proofErr w:type="spellStart"/>
      <w:r w:rsidR="00BF3B95" w:rsidRPr="004C5630">
        <w:rPr>
          <w:rFonts w:ascii="Tahoma" w:hAnsi="Tahoma" w:cs="Tahoma"/>
          <w:sz w:val="22"/>
          <w:szCs w:val="22"/>
          <w:lang w:val="cs-CZ"/>
        </w:rPr>
        <w:t>die</w:t>
      </w:r>
      <w:proofErr w:type="spellEnd"/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 j</w:t>
      </w:r>
      <w:proofErr w:type="spellStart"/>
      <w:r w:rsidR="00BF3B95" w:rsidRPr="004C5630">
        <w:rPr>
          <w:rFonts w:ascii="Tahoma" w:hAnsi="Tahoma" w:cs="Tahoma"/>
          <w:sz w:val="22"/>
          <w:szCs w:val="22"/>
          <w:lang w:val="de-DE"/>
        </w:rPr>
        <w:t>üdischen</w:t>
      </w:r>
      <w:proofErr w:type="spellEnd"/>
      <w:r w:rsidR="00BF3B95" w:rsidRPr="004C5630">
        <w:rPr>
          <w:rFonts w:ascii="Tahoma" w:hAnsi="Tahoma" w:cs="Tahoma"/>
          <w:sz w:val="22"/>
          <w:szCs w:val="22"/>
          <w:lang w:val="de-DE"/>
        </w:rPr>
        <w:t xml:space="preserve"> Leser in P</w:t>
      </w:r>
      <w:r w:rsidR="00C27F1F" w:rsidRPr="004C5630">
        <w:rPr>
          <w:rFonts w:ascii="Tahoma" w:hAnsi="Tahoma" w:cs="Tahoma"/>
          <w:sz w:val="22"/>
          <w:szCs w:val="22"/>
          <w:lang w:val="de-DE"/>
        </w:rPr>
        <w:t>rag</w:t>
      </w:r>
      <w:r>
        <w:rPr>
          <w:rFonts w:ascii="Tahoma" w:hAnsi="Tahoma" w:cs="Tahoma"/>
          <w:sz w:val="22"/>
          <w:szCs w:val="22"/>
          <w:lang w:val="de-DE"/>
        </w:rPr>
        <w:t>"</w:t>
      </w:r>
      <w:r w:rsidRPr="004C5630">
        <w:rPr>
          <w:rFonts w:ascii="Tahoma" w:hAnsi="Tahoma" w:cs="Tahoma"/>
          <w:sz w:val="22"/>
          <w:szCs w:val="22"/>
          <w:lang w:val="cs-CZ"/>
        </w:rPr>
        <w:t xml:space="preserve"> </w:t>
      </w:r>
      <w:r w:rsidR="00C27F1F" w:rsidRPr="004C5630">
        <w:rPr>
          <w:rFonts w:ascii="Tahoma" w:hAnsi="Tahoma" w:cs="Tahoma"/>
          <w:sz w:val="22"/>
          <w:szCs w:val="22"/>
          <w:lang w:val="de-DE"/>
        </w:rPr>
        <w:t xml:space="preserve">in </w:t>
      </w:r>
      <w:r w:rsidR="00BF3B95" w:rsidRPr="004C5630">
        <w:rPr>
          <w:rFonts w:ascii="Tahoma" w:hAnsi="Tahoma" w:cs="Tahoma"/>
          <w:i/>
          <w:sz w:val="22"/>
          <w:szCs w:val="22"/>
          <w:lang w:val="de-DE"/>
        </w:rPr>
        <w:t>Grenzdiskurse. Zeitungen deutschsprachiger Minderheiten und ihr Feuilleton in Mitteleuropa bis 1939</w:t>
      </w:r>
      <w:r>
        <w:rPr>
          <w:rFonts w:ascii="Tahoma" w:hAnsi="Tahoma" w:cs="Tahoma"/>
          <w:sz w:val="22"/>
          <w:szCs w:val="22"/>
          <w:lang w:val="de-DE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ed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by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</w:t>
      </w:r>
      <w:r w:rsidRPr="004C5630">
        <w:rPr>
          <w:rFonts w:ascii="Tahoma" w:hAnsi="Tahoma" w:cs="Tahoma"/>
          <w:sz w:val="22"/>
          <w:szCs w:val="22"/>
          <w:lang w:val="de-DE"/>
        </w:rPr>
        <w:t xml:space="preserve">Sibylle Schönborn </w:t>
      </w:r>
      <w:r>
        <w:rPr>
          <w:rFonts w:ascii="Tahoma" w:hAnsi="Tahoma" w:cs="Tahoma"/>
          <w:sz w:val="22"/>
          <w:szCs w:val="22"/>
          <w:lang w:val="de-DE"/>
        </w:rPr>
        <w:t>(</w:t>
      </w:r>
      <w:r w:rsidR="00BF3B95" w:rsidRPr="004C5630">
        <w:rPr>
          <w:rFonts w:ascii="Tahoma" w:hAnsi="Tahoma" w:cs="Tahoma"/>
          <w:sz w:val="22"/>
          <w:szCs w:val="22"/>
          <w:lang w:val="de-DE"/>
        </w:rPr>
        <w:t>Essen</w:t>
      </w:r>
      <w:r w:rsidR="00C60271">
        <w:rPr>
          <w:rFonts w:ascii="Tahoma" w:hAnsi="Tahoma" w:cs="Tahoma"/>
          <w:sz w:val="22"/>
          <w:szCs w:val="22"/>
          <w:lang w:val="de-DE"/>
        </w:rPr>
        <w:t>: Klartext</w:t>
      </w:r>
      <w:r w:rsidR="00BF3B95" w:rsidRPr="004C5630">
        <w:rPr>
          <w:rFonts w:ascii="Tahoma" w:hAnsi="Tahoma" w:cs="Tahoma"/>
          <w:sz w:val="22"/>
          <w:szCs w:val="22"/>
          <w:lang w:val="de-DE"/>
        </w:rPr>
        <w:t xml:space="preserve"> 2009</w:t>
      </w:r>
      <w:r>
        <w:rPr>
          <w:rFonts w:ascii="Tahoma" w:hAnsi="Tahoma" w:cs="Tahoma"/>
          <w:sz w:val="22"/>
          <w:szCs w:val="22"/>
          <w:lang w:val="de-DE"/>
        </w:rPr>
        <w:t>)</w:t>
      </w:r>
      <w:r w:rsidR="00BF3B95" w:rsidRPr="004C5630">
        <w:rPr>
          <w:rFonts w:ascii="Tahoma" w:hAnsi="Tahoma" w:cs="Tahoma"/>
          <w:sz w:val="22"/>
          <w:szCs w:val="22"/>
          <w:lang w:val="de-DE"/>
        </w:rPr>
        <w:t>, 127-140.</w:t>
      </w:r>
    </w:p>
    <w:p w:rsidR="00BF3B95" w:rsidRPr="00ED4BD8" w:rsidRDefault="00E4775A" w:rsidP="00E4775A">
      <w:pPr>
        <w:pStyle w:val="Zkladntext"/>
        <w:spacing w:line="276" w:lineRule="auto"/>
        <w:ind w:left="1066" w:hanging="709"/>
        <w:jc w:val="both"/>
        <w:rPr>
          <w:rFonts w:ascii="Tahoma" w:hAnsi="Tahoma" w:cs="Tahoma"/>
          <w:szCs w:val="22"/>
          <w:lang w:val="en-US"/>
        </w:rPr>
      </w:pPr>
      <w:r>
        <w:rPr>
          <w:rFonts w:ascii="Tahoma" w:hAnsi="Tahoma" w:cs="Tahoma"/>
          <w:szCs w:val="22"/>
          <w:lang w:val="de-DE"/>
        </w:rPr>
        <w:t>"</w:t>
      </w:r>
      <w:r w:rsidR="00BF3B95" w:rsidRPr="004C5630">
        <w:rPr>
          <w:rFonts w:ascii="Tahoma" w:hAnsi="Tahoma" w:cs="Tahoma"/>
          <w:szCs w:val="22"/>
          <w:lang w:val="de-DE"/>
        </w:rPr>
        <w:t xml:space="preserve">Kafka </w:t>
      </w:r>
      <w:proofErr w:type="spellStart"/>
      <w:r w:rsidR="00BF3B95" w:rsidRPr="004C5630">
        <w:rPr>
          <w:rFonts w:ascii="Tahoma" w:hAnsi="Tahoma" w:cs="Tahoma"/>
          <w:szCs w:val="22"/>
          <w:lang w:val="de-DE"/>
        </w:rPr>
        <w:t>un</w:t>
      </w:r>
      <w:proofErr w:type="spellEnd"/>
      <w:r w:rsidR="00BF3B95" w:rsidRPr="004C5630">
        <w:rPr>
          <w:rFonts w:ascii="Tahoma" w:hAnsi="Tahoma" w:cs="Tahoma"/>
          <w:szCs w:val="22"/>
          <w:lang w:val="de-DE"/>
        </w:rPr>
        <w:t xml:space="preserve"> der </w:t>
      </w:r>
      <w:proofErr w:type="spellStart"/>
      <w:r w:rsidR="00B32921" w:rsidRPr="004C5630">
        <w:rPr>
          <w:rFonts w:ascii="Tahoma" w:hAnsi="Tahoma" w:cs="Tahoma"/>
          <w:szCs w:val="22"/>
          <w:lang w:val="de-DE"/>
        </w:rPr>
        <w:t>y</w:t>
      </w:r>
      <w:r w:rsidR="00FD033C" w:rsidRPr="004C5630">
        <w:rPr>
          <w:rFonts w:ascii="Tahoma" w:hAnsi="Tahoma" w:cs="Tahoma"/>
          <w:szCs w:val="22"/>
          <w:lang w:val="de-DE"/>
        </w:rPr>
        <w:t>idish</w:t>
      </w:r>
      <w:r w:rsidR="00BF3B95" w:rsidRPr="004C5630">
        <w:rPr>
          <w:rFonts w:ascii="Tahoma" w:hAnsi="Tahoma" w:cs="Tahoma"/>
          <w:szCs w:val="22"/>
          <w:lang w:val="de-DE"/>
        </w:rPr>
        <w:t>er</w:t>
      </w:r>
      <w:proofErr w:type="spellEnd"/>
      <w:r w:rsidR="00BF3B95" w:rsidRPr="004C5630">
        <w:rPr>
          <w:rFonts w:ascii="Tahoma" w:hAnsi="Tahoma" w:cs="Tahoma"/>
          <w:szCs w:val="22"/>
          <w:lang w:val="de-DE"/>
        </w:rPr>
        <w:t xml:space="preserve"> </w:t>
      </w:r>
      <w:proofErr w:type="spellStart"/>
      <w:r w:rsidR="00BF3B95" w:rsidRPr="004C5630">
        <w:rPr>
          <w:rFonts w:ascii="Tahoma" w:hAnsi="Tahoma" w:cs="Tahoma"/>
          <w:szCs w:val="22"/>
          <w:lang w:val="de-DE"/>
        </w:rPr>
        <w:t>teater</w:t>
      </w:r>
      <w:proofErr w:type="spellEnd"/>
      <w:r w:rsidR="00BF3B95" w:rsidRPr="004C5630">
        <w:rPr>
          <w:rFonts w:ascii="Tahoma" w:hAnsi="Tahoma" w:cs="Tahoma"/>
          <w:szCs w:val="22"/>
          <w:lang w:val="de-DE"/>
        </w:rPr>
        <w:t xml:space="preserve">. </w:t>
      </w:r>
      <w:r w:rsidR="00BF3B95" w:rsidRPr="00ED4BD8">
        <w:rPr>
          <w:rFonts w:ascii="Tahoma" w:hAnsi="Tahoma" w:cs="Tahoma"/>
          <w:szCs w:val="22"/>
          <w:lang w:val="en-US"/>
        </w:rPr>
        <w:t>Di</w:t>
      </w:r>
      <w:r w:rsidR="00FD033C" w:rsidRPr="00ED4BD8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FD033C" w:rsidRPr="00ED4BD8">
        <w:rPr>
          <w:rFonts w:ascii="Tahoma" w:hAnsi="Tahoma" w:cs="Tahoma"/>
          <w:szCs w:val="22"/>
          <w:lang w:val="en-US"/>
        </w:rPr>
        <w:t>mis</w:t>
      </w:r>
      <w:r w:rsidR="00BF3B95" w:rsidRPr="00ED4BD8">
        <w:rPr>
          <w:rFonts w:ascii="Tahoma" w:hAnsi="Tahoma" w:cs="Tahoma"/>
          <w:szCs w:val="22"/>
          <w:lang w:val="en-US"/>
        </w:rPr>
        <w:t>ra</w:t>
      </w:r>
      <w:r w:rsidR="00FD033C" w:rsidRPr="00ED4BD8">
        <w:rPr>
          <w:rFonts w:ascii="Tahoma" w:hAnsi="Tahoma" w:cs="Tahoma"/>
          <w:szCs w:val="22"/>
          <w:lang w:val="en-US"/>
        </w:rPr>
        <w:t>kh</w:t>
      </w:r>
      <w:r w:rsidR="00BF3B95" w:rsidRPr="00ED4BD8">
        <w:rPr>
          <w:rFonts w:ascii="Tahoma" w:hAnsi="Tahoma" w:cs="Tahoma"/>
          <w:szCs w:val="22"/>
          <w:lang w:val="en-US"/>
        </w:rPr>
        <w:t>-e</w:t>
      </w:r>
      <w:r w:rsidR="00FD033C" w:rsidRPr="00ED4BD8">
        <w:rPr>
          <w:rFonts w:ascii="Tahoma" w:hAnsi="Tahoma" w:cs="Tahoma"/>
          <w:szCs w:val="22"/>
          <w:lang w:val="en-US"/>
        </w:rPr>
        <w:t>y</w:t>
      </w:r>
      <w:r w:rsidR="00BF3B95" w:rsidRPr="00ED4BD8">
        <w:rPr>
          <w:rFonts w:ascii="Tahoma" w:hAnsi="Tahoma" w:cs="Tahoma"/>
          <w:szCs w:val="22"/>
          <w:lang w:val="en-US"/>
        </w:rPr>
        <w:t>rope</w:t>
      </w:r>
      <w:r w:rsidR="00FD033C" w:rsidRPr="00ED4BD8">
        <w:rPr>
          <w:rFonts w:ascii="Tahoma" w:hAnsi="Tahoma" w:cs="Tahoma"/>
          <w:szCs w:val="22"/>
          <w:lang w:val="en-US"/>
        </w:rPr>
        <w:t>y</w:t>
      </w:r>
      <w:r w:rsidR="00BF3B95" w:rsidRPr="00ED4BD8">
        <w:rPr>
          <w:rFonts w:ascii="Tahoma" w:hAnsi="Tahoma" w:cs="Tahoma"/>
          <w:szCs w:val="22"/>
          <w:lang w:val="en-US"/>
        </w:rPr>
        <w:t>i</w:t>
      </w:r>
      <w:r w:rsidR="00FD033C" w:rsidRPr="00ED4BD8">
        <w:rPr>
          <w:rFonts w:ascii="Tahoma" w:hAnsi="Tahoma" w:cs="Tahoma"/>
          <w:szCs w:val="22"/>
          <w:lang w:val="en-US"/>
        </w:rPr>
        <w:t>she</w:t>
      </w:r>
      <w:proofErr w:type="spellEnd"/>
      <w:r w:rsidR="00FD033C" w:rsidRPr="00ED4BD8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FD033C" w:rsidRPr="00ED4BD8">
        <w:rPr>
          <w:rFonts w:ascii="Tahoma" w:hAnsi="Tahoma" w:cs="Tahoma"/>
          <w:szCs w:val="22"/>
          <w:lang w:val="en-US"/>
        </w:rPr>
        <w:t>yidn</w:t>
      </w:r>
      <w:proofErr w:type="spellEnd"/>
      <w:r w:rsidR="00FD033C" w:rsidRPr="00ED4BD8">
        <w:rPr>
          <w:rFonts w:ascii="Tahoma" w:hAnsi="Tahoma" w:cs="Tahoma"/>
          <w:szCs w:val="22"/>
          <w:lang w:val="en-US"/>
        </w:rPr>
        <w:t xml:space="preserve"> in di </w:t>
      </w:r>
      <w:proofErr w:type="spellStart"/>
      <w:r w:rsidR="00FD033C" w:rsidRPr="00ED4BD8">
        <w:rPr>
          <w:rFonts w:ascii="Tahoma" w:hAnsi="Tahoma" w:cs="Tahoma"/>
          <w:szCs w:val="22"/>
          <w:lang w:val="en-US"/>
        </w:rPr>
        <w:t>oygn</w:t>
      </w:r>
      <w:proofErr w:type="spellEnd"/>
      <w:r w:rsidR="00FD033C" w:rsidRPr="00ED4BD8">
        <w:rPr>
          <w:rFonts w:ascii="Tahoma" w:hAnsi="Tahoma" w:cs="Tahoma"/>
          <w:szCs w:val="22"/>
          <w:lang w:val="en-US"/>
        </w:rPr>
        <w:t xml:space="preserve"> fun </w:t>
      </w:r>
      <w:proofErr w:type="spellStart"/>
      <w:r w:rsidR="00FD033C" w:rsidRPr="00ED4BD8">
        <w:rPr>
          <w:rFonts w:ascii="Tahoma" w:hAnsi="Tahoma" w:cs="Tahoma"/>
          <w:szCs w:val="22"/>
          <w:lang w:val="en-US"/>
        </w:rPr>
        <w:t>proger</w:t>
      </w:r>
      <w:proofErr w:type="spellEnd"/>
      <w:r w:rsidR="00FD033C" w:rsidRPr="00ED4BD8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FD033C" w:rsidRPr="00ED4BD8">
        <w:rPr>
          <w:rFonts w:ascii="Tahoma" w:hAnsi="Tahoma" w:cs="Tahoma"/>
          <w:szCs w:val="22"/>
          <w:lang w:val="en-US"/>
        </w:rPr>
        <w:t>y</w:t>
      </w:r>
      <w:r w:rsidR="00BF3B95" w:rsidRPr="00ED4BD8">
        <w:rPr>
          <w:rFonts w:ascii="Tahoma" w:hAnsi="Tahoma" w:cs="Tahoma"/>
          <w:szCs w:val="22"/>
          <w:lang w:val="en-US"/>
        </w:rPr>
        <w:t>idn</w:t>
      </w:r>
      <w:proofErr w:type="spellEnd"/>
      <w:r w:rsidR="00BF3B95" w:rsidRPr="00ED4BD8">
        <w:rPr>
          <w:rFonts w:ascii="Tahoma" w:hAnsi="Tahoma" w:cs="Tahoma"/>
          <w:szCs w:val="22"/>
          <w:lang w:val="en-US"/>
        </w:rPr>
        <w:t>,</w:t>
      </w:r>
      <w:r w:rsidRPr="00ED4BD8">
        <w:rPr>
          <w:rFonts w:ascii="Tahoma" w:hAnsi="Tahoma" w:cs="Tahoma"/>
          <w:szCs w:val="22"/>
          <w:lang w:val="en-US"/>
        </w:rPr>
        <w:t xml:space="preserve"> </w:t>
      </w:r>
      <w:proofErr w:type="gramStart"/>
      <w:r w:rsidRPr="00ED4BD8">
        <w:rPr>
          <w:rFonts w:ascii="Tahoma" w:hAnsi="Tahoma" w:cs="Tahoma"/>
          <w:szCs w:val="22"/>
          <w:lang w:val="en-US"/>
        </w:rPr>
        <w:t>"</w:t>
      </w:r>
      <w:r w:rsidR="00BF3B95" w:rsidRPr="00ED4BD8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FD033C" w:rsidRPr="00ED4BD8">
        <w:rPr>
          <w:rFonts w:ascii="Tahoma" w:hAnsi="Tahoma" w:cs="Tahoma"/>
          <w:i/>
          <w:szCs w:val="22"/>
          <w:lang w:val="en-US"/>
        </w:rPr>
        <w:t>Jerusho</w:t>
      </w:r>
      <w:r w:rsidR="00BF3B95" w:rsidRPr="00ED4BD8">
        <w:rPr>
          <w:rFonts w:ascii="Tahoma" w:hAnsi="Tahoma" w:cs="Tahoma"/>
          <w:i/>
          <w:szCs w:val="22"/>
          <w:lang w:val="en-US"/>
        </w:rPr>
        <w:t>l</w:t>
      </w:r>
      <w:r w:rsidR="00FD033C" w:rsidRPr="00ED4BD8">
        <w:rPr>
          <w:rFonts w:ascii="Tahoma" w:hAnsi="Tahoma" w:cs="Tahoma"/>
          <w:i/>
          <w:szCs w:val="22"/>
          <w:lang w:val="en-US"/>
        </w:rPr>
        <w:t>ay</w:t>
      </w:r>
      <w:r w:rsidR="00BF3B95" w:rsidRPr="00ED4BD8">
        <w:rPr>
          <w:rFonts w:ascii="Tahoma" w:hAnsi="Tahoma" w:cs="Tahoma"/>
          <w:i/>
          <w:szCs w:val="22"/>
          <w:lang w:val="en-US"/>
        </w:rPr>
        <w:t>mer</w:t>
      </w:r>
      <w:proofErr w:type="spellEnd"/>
      <w:proofErr w:type="gramEnd"/>
      <w:r w:rsidR="00BF3B95" w:rsidRPr="00ED4BD8">
        <w:rPr>
          <w:rFonts w:ascii="Tahoma" w:hAnsi="Tahoma" w:cs="Tahoma"/>
          <w:i/>
          <w:szCs w:val="22"/>
          <w:lang w:val="en-US"/>
        </w:rPr>
        <w:t xml:space="preserve"> </w:t>
      </w:r>
      <w:proofErr w:type="spellStart"/>
      <w:r w:rsidR="00BF3B95" w:rsidRPr="00ED4BD8">
        <w:rPr>
          <w:rFonts w:ascii="Tahoma" w:hAnsi="Tahoma" w:cs="Tahoma"/>
          <w:i/>
          <w:szCs w:val="22"/>
          <w:lang w:val="en-US"/>
        </w:rPr>
        <w:t>almana</w:t>
      </w:r>
      <w:r w:rsidR="00FD033C" w:rsidRPr="00ED4BD8">
        <w:rPr>
          <w:rFonts w:ascii="Tahoma" w:hAnsi="Tahoma" w:cs="Tahoma"/>
          <w:i/>
          <w:szCs w:val="22"/>
          <w:lang w:val="en-US"/>
        </w:rPr>
        <w:t>k</w:t>
      </w:r>
      <w:r w:rsidR="00BF3B95" w:rsidRPr="00ED4BD8">
        <w:rPr>
          <w:rFonts w:ascii="Tahoma" w:hAnsi="Tahoma" w:cs="Tahoma"/>
          <w:i/>
          <w:szCs w:val="22"/>
          <w:lang w:val="en-US"/>
        </w:rPr>
        <w:t>h</w:t>
      </w:r>
      <w:proofErr w:type="spellEnd"/>
      <w:r w:rsidR="00BF3B95" w:rsidRPr="00ED4BD8">
        <w:rPr>
          <w:rFonts w:ascii="Tahoma" w:hAnsi="Tahoma" w:cs="Tahoma"/>
          <w:szCs w:val="22"/>
          <w:lang w:val="en-US"/>
        </w:rPr>
        <w:t xml:space="preserve">, 2008/28, 362-371. </w:t>
      </w:r>
      <w:r w:rsidR="00FD033C" w:rsidRPr="00ED4BD8">
        <w:rPr>
          <w:rFonts w:ascii="Tahoma" w:hAnsi="Tahoma" w:cs="Tahoma"/>
          <w:szCs w:val="22"/>
          <w:lang w:val="en-US"/>
        </w:rPr>
        <w:t>(</w:t>
      </w:r>
      <w:proofErr w:type="gramStart"/>
      <w:r w:rsidR="00FD033C" w:rsidRPr="00ED4BD8">
        <w:rPr>
          <w:rFonts w:ascii="Tahoma" w:hAnsi="Tahoma" w:cs="Tahoma"/>
          <w:szCs w:val="22"/>
          <w:lang w:val="en-US"/>
        </w:rPr>
        <w:t>in</w:t>
      </w:r>
      <w:proofErr w:type="gramEnd"/>
      <w:r w:rsidR="00FD033C" w:rsidRPr="00ED4BD8">
        <w:rPr>
          <w:rFonts w:ascii="Tahoma" w:hAnsi="Tahoma" w:cs="Tahoma"/>
          <w:szCs w:val="22"/>
          <w:lang w:val="en-US"/>
        </w:rPr>
        <w:t xml:space="preserve"> Yiddish)</w:t>
      </w:r>
    </w:p>
    <w:p w:rsidR="00BF3B95" w:rsidRPr="004C5630" w:rsidRDefault="00E4775A" w:rsidP="00E4775A">
      <w:pPr>
        <w:spacing w:line="276" w:lineRule="auto"/>
        <w:ind w:left="1066" w:hanging="709"/>
        <w:jc w:val="both"/>
        <w:rPr>
          <w:rFonts w:ascii="Tahoma" w:hAnsi="Tahoma" w:cs="Tahoma"/>
          <w:sz w:val="22"/>
          <w:szCs w:val="22"/>
          <w:lang w:val="cs-CZ"/>
        </w:rPr>
      </w:pPr>
      <w:proofErr w:type="gramStart"/>
      <w:r w:rsidRPr="00ED4BD8">
        <w:rPr>
          <w:rFonts w:ascii="Tahoma" w:hAnsi="Tahoma" w:cs="Tahoma"/>
          <w:sz w:val="22"/>
          <w:szCs w:val="22"/>
          <w:lang w:val="en-US"/>
        </w:rPr>
        <w:t>"</w:t>
      </w:r>
      <w:r w:rsidR="00BF3B95" w:rsidRPr="004C5630">
        <w:rPr>
          <w:rFonts w:ascii="Tahoma" w:hAnsi="Tahoma" w:cs="Tahoma"/>
          <w:sz w:val="22"/>
          <w:szCs w:val="22"/>
          <w:lang w:val="cs-CZ"/>
        </w:rPr>
        <w:t>Několik tváří exilu v ČSR.</w:t>
      </w:r>
      <w:proofErr w:type="gramEnd"/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 Každodennost péč</w:t>
      </w:r>
      <w:r w:rsidR="00C27F1F" w:rsidRPr="004C5630">
        <w:rPr>
          <w:rFonts w:ascii="Tahoma" w:hAnsi="Tahoma" w:cs="Tahoma"/>
          <w:sz w:val="22"/>
          <w:szCs w:val="22"/>
          <w:lang w:val="cs-CZ"/>
        </w:rPr>
        <w:t>e o uprchlíky před nacismem,</w:t>
      </w:r>
      <w:r w:rsidRPr="00ED4BD8">
        <w:rPr>
          <w:rFonts w:ascii="Tahoma" w:hAnsi="Tahoma" w:cs="Tahoma"/>
          <w:sz w:val="22"/>
          <w:szCs w:val="22"/>
          <w:lang w:val="en-US"/>
        </w:rPr>
        <w:t>"</w:t>
      </w:r>
      <w:r w:rsidRPr="004C5630">
        <w:rPr>
          <w:rFonts w:ascii="Tahoma" w:hAnsi="Tahoma" w:cs="Tahoma"/>
          <w:sz w:val="22"/>
          <w:szCs w:val="22"/>
          <w:lang w:val="cs-CZ"/>
        </w:rPr>
        <w:t xml:space="preserve"> </w:t>
      </w:r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Dějiny a současnost</w:t>
      </w:r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 2008/3, 30-33.</w:t>
      </w:r>
    </w:p>
    <w:p w:rsidR="00BF3B95" w:rsidRPr="004C5630" w:rsidRDefault="00BF3B95" w:rsidP="00E4775A">
      <w:pPr>
        <w:spacing w:line="276" w:lineRule="auto"/>
        <w:ind w:left="1066" w:hanging="709"/>
        <w:jc w:val="both"/>
        <w:rPr>
          <w:rFonts w:ascii="Tahoma" w:hAnsi="Tahoma" w:cs="Tahoma"/>
          <w:sz w:val="22"/>
          <w:szCs w:val="22"/>
          <w:lang w:val="cs-CZ"/>
        </w:rPr>
      </w:pPr>
      <w:proofErr w:type="spellStart"/>
      <w:r w:rsidRPr="00ED4BD8">
        <w:rPr>
          <w:rFonts w:ascii="Tahoma" w:hAnsi="Tahoma" w:cs="Tahoma"/>
          <w:i/>
          <w:sz w:val="22"/>
          <w:szCs w:val="22"/>
          <w:lang w:val="cs-CZ"/>
        </w:rPr>
        <w:t>The</w:t>
      </w:r>
      <w:proofErr w:type="spellEnd"/>
      <w:r w:rsidRPr="00ED4BD8">
        <w:rPr>
          <w:rFonts w:ascii="Tahoma" w:hAnsi="Tahoma" w:cs="Tahoma"/>
          <w:i/>
          <w:sz w:val="22"/>
          <w:szCs w:val="22"/>
          <w:lang w:val="cs-CZ"/>
        </w:rPr>
        <w:t xml:space="preserve"> YIVO </w:t>
      </w:r>
      <w:proofErr w:type="spellStart"/>
      <w:r w:rsidRPr="00ED4BD8">
        <w:rPr>
          <w:rFonts w:ascii="Tahoma" w:hAnsi="Tahoma" w:cs="Tahoma"/>
          <w:i/>
          <w:sz w:val="22"/>
          <w:szCs w:val="22"/>
          <w:lang w:val="cs-CZ"/>
        </w:rPr>
        <w:t>Encyclopedia</w:t>
      </w:r>
      <w:proofErr w:type="spellEnd"/>
      <w:r w:rsidRPr="00ED4BD8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Pr="00ED4BD8">
        <w:rPr>
          <w:rFonts w:ascii="Tahoma" w:hAnsi="Tahoma" w:cs="Tahoma"/>
          <w:i/>
          <w:sz w:val="22"/>
          <w:szCs w:val="22"/>
          <w:lang w:val="cs-CZ"/>
        </w:rPr>
        <w:t>of</w:t>
      </w:r>
      <w:proofErr w:type="spellEnd"/>
      <w:r w:rsidRPr="00ED4BD8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Pr="00ED4BD8">
        <w:rPr>
          <w:rFonts w:ascii="Tahoma" w:hAnsi="Tahoma" w:cs="Tahoma"/>
          <w:i/>
          <w:sz w:val="22"/>
          <w:szCs w:val="22"/>
          <w:lang w:val="cs-CZ"/>
        </w:rPr>
        <w:t>Jews</w:t>
      </w:r>
      <w:proofErr w:type="spellEnd"/>
      <w:r w:rsidRPr="00ED4BD8">
        <w:rPr>
          <w:rFonts w:ascii="Tahoma" w:hAnsi="Tahoma" w:cs="Tahoma"/>
          <w:i/>
          <w:sz w:val="22"/>
          <w:szCs w:val="22"/>
          <w:lang w:val="cs-CZ"/>
        </w:rPr>
        <w:t xml:space="preserve"> in </w:t>
      </w:r>
      <w:proofErr w:type="spellStart"/>
      <w:r w:rsidRPr="00ED4BD8">
        <w:rPr>
          <w:rFonts w:ascii="Tahoma" w:hAnsi="Tahoma" w:cs="Tahoma"/>
          <w:i/>
          <w:sz w:val="22"/>
          <w:szCs w:val="22"/>
          <w:lang w:val="cs-CZ"/>
        </w:rPr>
        <w:t>Eastern</w:t>
      </w:r>
      <w:proofErr w:type="spellEnd"/>
      <w:r w:rsidRPr="00ED4BD8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Pr="00ED4BD8">
        <w:rPr>
          <w:rFonts w:ascii="Tahoma" w:hAnsi="Tahoma" w:cs="Tahoma"/>
          <w:i/>
          <w:sz w:val="22"/>
          <w:szCs w:val="22"/>
          <w:lang w:val="cs-CZ"/>
        </w:rPr>
        <w:t>Europe</w:t>
      </w:r>
      <w:proofErr w:type="spellEnd"/>
      <w:r w:rsidR="00E4775A" w:rsidRPr="00ED4BD8">
        <w:rPr>
          <w:rFonts w:ascii="Tahoma" w:hAnsi="Tahoma" w:cs="Tahoma"/>
          <w:sz w:val="22"/>
          <w:szCs w:val="22"/>
          <w:lang w:val="cs-CZ"/>
        </w:rPr>
        <w:t xml:space="preserve">, </w:t>
      </w:r>
      <w:proofErr w:type="spellStart"/>
      <w:r w:rsidR="00E4775A" w:rsidRPr="00ED4BD8">
        <w:rPr>
          <w:rFonts w:ascii="Tahoma" w:hAnsi="Tahoma" w:cs="Tahoma"/>
          <w:sz w:val="22"/>
          <w:szCs w:val="22"/>
          <w:lang w:val="cs-CZ"/>
        </w:rPr>
        <w:t>ed</w:t>
      </w:r>
      <w:proofErr w:type="spellEnd"/>
      <w:r w:rsidR="00E4775A" w:rsidRPr="00ED4BD8">
        <w:rPr>
          <w:rFonts w:ascii="Tahoma" w:hAnsi="Tahoma" w:cs="Tahoma"/>
          <w:sz w:val="22"/>
          <w:szCs w:val="22"/>
          <w:lang w:val="cs-CZ"/>
        </w:rPr>
        <w:t xml:space="preserve">. </w:t>
      </w:r>
      <w:r w:rsidR="000C5C17" w:rsidRPr="00ED4BD8">
        <w:rPr>
          <w:rFonts w:ascii="Tahoma" w:hAnsi="Tahoma" w:cs="Tahoma"/>
          <w:sz w:val="22"/>
          <w:szCs w:val="22"/>
          <w:lang w:val="cs-CZ"/>
        </w:rPr>
        <w:t>b</w:t>
      </w:r>
      <w:r w:rsidR="00E4775A" w:rsidRPr="00ED4BD8">
        <w:rPr>
          <w:rFonts w:ascii="Tahoma" w:hAnsi="Tahoma" w:cs="Tahoma"/>
          <w:sz w:val="22"/>
          <w:szCs w:val="22"/>
          <w:lang w:val="cs-CZ"/>
        </w:rPr>
        <w:t xml:space="preserve">y </w:t>
      </w:r>
      <w:proofErr w:type="spellStart"/>
      <w:r w:rsidR="00E4775A" w:rsidRPr="00ED4BD8">
        <w:rPr>
          <w:rFonts w:ascii="Tahoma" w:hAnsi="Tahoma" w:cs="Tahoma"/>
          <w:sz w:val="22"/>
          <w:szCs w:val="22"/>
          <w:lang w:val="cs-CZ"/>
        </w:rPr>
        <w:t>Gershon</w:t>
      </w:r>
      <w:proofErr w:type="spellEnd"/>
      <w:r w:rsidR="00E4775A" w:rsidRPr="00ED4BD8">
        <w:rPr>
          <w:rFonts w:ascii="Tahoma" w:hAnsi="Tahoma" w:cs="Tahoma"/>
          <w:sz w:val="22"/>
          <w:szCs w:val="22"/>
          <w:lang w:val="cs-CZ"/>
        </w:rPr>
        <w:t xml:space="preserve"> David </w:t>
      </w:r>
      <w:proofErr w:type="spellStart"/>
      <w:r w:rsidR="00E4775A" w:rsidRPr="00ED4BD8">
        <w:rPr>
          <w:rFonts w:ascii="Tahoma" w:hAnsi="Tahoma" w:cs="Tahoma"/>
          <w:sz w:val="22"/>
          <w:szCs w:val="22"/>
          <w:lang w:val="cs-CZ"/>
        </w:rPr>
        <w:t>Hundert</w:t>
      </w:r>
      <w:proofErr w:type="spellEnd"/>
      <w:r w:rsidR="00E4775A" w:rsidRPr="00ED4BD8">
        <w:rPr>
          <w:rFonts w:ascii="Tahoma" w:hAnsi="Tahoma" w:cs="Tahoma"/>
          <w:sz w:val="22"/>
          <w:szCs w:val="22"/>
          <w:lang w:val="cs-CZ"/>
        </w:rPr>
        <w:t>,</w:t>
      </w:r>
      <w:r w:rsidR="00154E20" w:rsidRPr="00ED4BD8">
        <w:rPr>
          <w:rFonts w:ascii="Tahoma" w:hAnsi="Tahoma" w:cs="Tahoma"/>
          <w:sz w:val="22"/>
          <w:szCs w:val="22"/>
          <w:lang w:val="cs-CZ"/>
        </w:rPr>
        <w:t xml:space="preserve"> 2 vol</w:t>
      </w:r>
      <w:r w:rsidRPr="00ED4BD8">
        <w:rPr>
          <w:rFonts w:ascii="Tahoma" w:hAnsi="Tahoma" w:cs="Tahoma"/>
          <w:sz w:val="22"/>
          <w:szCs w:val="22"/>
          <w:lang w:val="cs-CZ"/>
        </w:rPr>
        <w:t xml:space="preserve">, New York 2008, </w:t>
      </w:r>
      <w:proofErr w:type="spellStart"/>
      <w:r w:rsidR="00154E20" w:rsidRPr="00ED4BD8">
        <w:rPr>
          <w:rFonts w:ascii="Tahoma" w:hAnsi="Tahoma" w:cs="Tahoma"/>
          <w:sz w:val="22"/>
          <w:szCs w:val="22"/>
          <w:lang w:val="cs-CZ"/>
        </w:rPr>
        <w:t>entries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: Bar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Kochba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Association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; Českožidovské Listy;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Czechoslovakia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 (</w:t>
      </w:r>
      <w:proofErr w:type="spellStart"/>
      <w:r w:rsidR="00FD033C" w:rsidRPr="00ED4BD8">
        <w:rPr>
          <w:rFonts w:ascii="Tahoma" w:hAnsi="Tahoma" w:cs="Tahoma"/>
          <w:sz w:val="22"/>
          <w:szCs w:val="22"/>
          <w:lang w:val="cs-CZ"/>
        </w:rPr>
        <w:t>together</w:t>
      </w:r>
      <w:proofErr w:type="spellEnd"/>
      <w:r w:rsidR="00FD033C" w:rsidRPr="00ED4BD8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FD033C" w:rsidRPr="00ED4BD8">
        <w:rPr>
          <w:rFonts w:ascii="Tahoma" w:hAnsi="Tahoma" w:cs="Tahoma"/>
          <w:sz w:val="22"/>
          <w:szCs w:val="22"/>
          <w:lang w:val="cs-CZ"/>
        </w:rPr>
        <w:t>with</w:t>
      </w:r>
      <w:proofErr w:type="spellEnd"/>
      <w:r w:rsidR="00FD033C" w:rsidRPr="00ED4BD8">
        <w:rPr>
          <w:rFonts w:ascii="Tahoma" w:hAnsi="Tahoma" w:cs="Tahoma"/>
          <w:sz w:val="22"/>
          <w:szCs w:val="22"/>
          <w:lang w:val="cs-CZ"/>
        </w:rPr>
        <w:t xml:space="preserve"> </w:t>
      </w:r>
      <w:r w:rsidRPr="00ED4BD8">
        <w:rPr>
          <w:rFonts w:ascii="Tahoma" w:hAnsi="Tahoma" w:cs="Tahoma"/>
          <w:sz w:val="22"/>
          <w:szCs w:val="22"/>
          <w:lang w:val="cs-CZ"/>
        </w:rPr>
        <w:t xml:space="preserve">Michal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Frankl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 a</w:t>
      </w:r>
      <w:r w:rsidR="00FD033C" w:rsidRPr="00ED4BD8">
        <w:rPr>
          <w:rFonts w:ascii="Tahoma" w:hAnsi="Tahoma" w:cs="Tahoma"/>
          <w:sz w:val="22"/>
          <w:szCs w:val="22"/>
          <w:lang w:val="cs-CZ"/>
        </w:rPr>
        <w:t>nd Peter</w:t>
      </w:r>
      <w:r w:rsidRPr="00ED4BD8">
        <w:rPr>
          <w:rFonts w:ascii="Tahoma" w:hAnsi="Tahoma" w:cs="Tahoma"/>
          <w:sz w:val="22"/>
          <w:szCs w:val="22"/>
          <w:lang w:val="cs-CZ"/>
        </w:rPr>
        <w:t xml:space="preserve"> Brod); Richard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Feder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; Angelo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Goldstein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;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Tobias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Jakobovits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; Guido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Kisch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; Jindřich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Kohn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;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Hayim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Kugel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; Emil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Margulies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; Gustav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Sicher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; Ludvík Singer; Friedrich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Thieberger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; Emil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Utitz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 xml:space="preserve">; František </w:t>
      </w:r>
      <w:proofErr w:type="spellStart"/>
      <w:r w:rsidRPr="00ED4BD8">
        <w:rPr>
          <w:rFonts w:ascii="Tahoma" w:hAnsi="Tahoma" w:cs="Tahoma"/>
          <w:sz w:val="22"/>
          <w:szCs w:val="22"/>
          <w:lang w:val="cs-CZ"/>
        </w:rPr>
        <w:t>Weidmann</w:t>
      </w:r>
      <w:proofErr w:type="spellEnd"/>
      <w:r w:rsidRPr="00ED4BD8">
        <w:rPr>
          <w:rFonts w:ascii="Tahoma" w:hAnsi="Tahoma" w:cs="Tahoma"/>
          <w:sz w:val="22"/>
          <w:szCs w:val="22"/>
          <w:lang w:val="cs-CZ"/>
        </w:rPr>
        <w:t>; Gustav Winter; Židovská Strana</w:t>
      </w:r>
      <w:r w:rsidR="00C173C6" w:rsidRPr="00ED4BD8">
        <w:rPr>
          <w:rFonts w:ascii="Tahoma" w:hAnsi="Tahoma" w:cs="Tahoma"/>
          <w:sz w:val="22"/>
          <w:szCs w:val="22"/>
          <w:lang w:val="cs-CZ"/>
        </w:rPr>
        <w:t xml:space="preserve"> [</w:t>
      </w:r>
      <w:proofErr w:type="spellStart"/>
      <w:r w:rsidR="00C173C6" w:rsidRPr="00ED4BD8">
        <w:rPr>
          <w:rFonts w:ascii="Tahoma" w:hAnsi="Tahoma" w:cs="Tahoma"/>
          <w:sz w:val="22"/>
          <w:szCs w:val="22"/>
          <w:lang w:val="cs-CZ"/>
        </w:rPr>
        <w:t>Jewish</w:t>
      </w:r>
      <w:proofErr w:type="spellEnd"/>
      <w:r w:rsidR="00C173C6" w:rsidRPr="00ED4BD8">
        <w:rPr>
          <w:rFonts w:ascii="Tahoma" w:hAnsi="Tahoma" w:cs="Tahoma"/>
          <w:sz w:val="22"/>
          <w:szCs w:val="22"/>
          <w:lang w:val="cs-CZ"/>
        </w:rPr>
        <w:t xml:space="preserve"> Party]</w:t>
      </w:r>
      <w:r w:rsidRPr="00ED4BD8">
        <w:rPr>
          <w:rFonts w:ascii="Tahoma" w:hAnsi="Tahoma" w:cs="Tahoma"/>
          <w:sz w:val="22"/>
          <w:szCs w:val="22"/>
          <w:lang w:val="cs-CZ"/>
        </w:rPr>
        <w:t>; Židovské Zprávy.</w:t>
      </w:r>
    </w:p>
    <w:p w:rsidR="00BF3B95" w:rsidRPr="004C5630" w:rsidRDefault="000C5C17" w:rsidP="00E4775A">
      <w:pPr>
        <w:spacing w:line="276" w:lineRule="auto"/>
        <w:ind w:left="1066" w:hanging="709"/>
        <w:jc w:val="both"/>
        <w:rPr>
          <w:rFonts w:ascii="Tahoma" w:hAnsi="Tahoma" w:cs="Tahoma"/>
          <w:sz w:val="22"/>
          <w:szCs w:val="22"/>
          <w:lang w:val="cs-CZ"/>
        </w:rPr>
      </w:pPr>
      <w:r w:rsidRPr="00ED4BD8">
        <w:rPr>
          <w:rFonts w:ascii="Tahoma" w:hAnsi="Tahoma" w:cs="Tahoma"/>
          <w:sz w:val="22"/>
          <w:szCs w:val="22"/>
          <w:lang w:val="cs-CZ"/>
        </w:rPr>
        <w:t>"</w:t>
      </w:r>
      <w:r w:rsidR="00BF3B95" w:rsidRPr="004C5630">
        <w:rPr>
          <w:rFonts w:ascii="Tahoma" w:hAnsi="Tahoma" w:cs="Tahoma"/>
          <w:sz w:val="22"/>
          <w:szCs w:val="22"/>
          <w:lang w:val="cs-CZ"/>
        </w:rPr>
        <w:t xml:space="preserve">Židovská náboženská komunita v </w:t>
      </w:r>
      <w:r w:rsidR="00C27F1F" w:rsidRPr="004C5630">
        <w:rPr>
          <w:rFonts w:ascii="Tahoma" w:hAnsi="Tahoma" w:cs="Tahoma"/>
          <w:sz w:val="22"/>
          <w:szCs w:val="22"/>
          <w:lang w:val="cs-CZ"/>
        </w:rPr>
        <w:t>českých zemích mezi válkami</w:t>
      </w:r>
      <w:r w:rsidRPr="00ED4BD8">
        <w:rPr>
          <w:rFonts w:ascii="Tahoma" w:hAnsi="Tahoma" w:cs="Tahoma"/>
          <w:sz w:val="22"/>
          <w:szCs w:val="22"/>
          <w:lang w:val="cs-CZ"/>
        </w:rPr>
        <w:t>"</w:t>
      </w:r>
      <w:r w:rsidR="00C27F1F" w:rsidRPr="004C5630">
        <w:rPr>
          <w:rFonts w:ascii="Tahoma" w:hAnsi="Tahoma" w:cs="Tahoma"/>
          <w:sz w:val="22"/>
          <w:szCs w:val="22"/>
          <w:lang w:val="cs-CZ"/>
        </w:rPr>
        <w:t xml:space="preserve">, </w:t>
      </w:r>
      <w:proofErr w:type="spellStart"/>
      <w:r w:rsidR="00BF3B95" w:rsidRPr="004C5630">
        <w:rPr>
          <w:rFonts w:ascii="Tahoma" w:hAnsi="Tahoma" w:cs="Tahoma"/>
          <w:i/>
          <w:sz w:val="22"/>
          <w:szCs w:val="22"/>
          <w:lang w:val="cs-CZ"/>
        </w:rPr>
        <w:t>Religio</w:t>
      </w:r>
      <w:proofErr w:type="spellEnd"/>
      <w:r w:rsidR="00C27F1F" w:rsidRPr="004C5630">
        <w:rPr>
          <w:rFonts w:ascii="Tahoma" w:hAnsi="Tahoma" w:cs="Tahoma"/>
          <w:sz w:val="22"/>
          <w:szCs w:val="22"/>
          <w:lang w:val="cs-CZ"/>
        </w:rPr>
        <w:t xml:space="preserve"> 2007/1, </w:t>
      </w:r>
      <w:r w:rsidR="00BF3B95" w:rsidRPr="004C5630">
        <w:rPr>
          <w:rFonts w:ascii="Tahoma" w:hAnsi="Tahoma" w:cs="Tahoma"/>
          <w:sz w:val="22"/>
          <w:szCs w:val="22"/>
          <w:lang w:val="cs-CZ"/>
        </w:rPr>
        <w:t>47-68.</w:t>
      </w:r>
    </w:p>
    <w:p w:rsidR="00BF3B95" w:rsidRPr="00ED4BD8" w:rsidRDefault="000C5C17" w:rsidP="000C5C17">
      <w:pPr>
        <w:pStyle w:val="Zkladntext"/>
        <w:spacing w:line="276" w:lineRule="auto"/>
        <w:ind w:left="1066" w:hanging="709"/>
        <w:jc w:val="both"/>
        <w:rPr>
          <w:rFonts w:ascii="Tahoma" w:hAnsi="Tahoma" w:cs="Tahoma"/>
          <w:szCs w:val="22"/>
          <w:lang w:val="en-US"/>
        </w:rPr>
      </w:pPr>
      <w:r>
        <w:rPr>
          <w:rFonts w:ascii="Tahoma" w:hAnsi="Tahoma" w:cs="Tahoma"/>
          <w:szCs w:val="22"/>
          <w:lang w:val="de-DE"/>
        </w:rPr>
        <w:t>"</w:t>
      </w:r>
      <w:r w:rsidR="00B939F9">
        <w:rPr>
          <w:rFonts w:ascii="Tahoma" w:hAnsi="Tahoma" w:cs="Tahoma"/>
          <w:szCs w:val="22"/>
          <w:lang w:val="de-DE"/>
        </w:rPr>
        <w:t>‘</w:t>
      </w:r>
      <w:r w:rsidR="00BF3B95" w:rsidRPr="004C5630">
        <w:rPr>
          <w:rFonts w:ascii="Tahoma" w:hAnsi="Tahoma" w:cs="Tahoma"/>
          <w:szCs w:val="22"/>
          <w:lang w:val="de-DE"/>
        </w:rPr>
        <w:t xml:space="preserve">Nie wären wir </w:t>
      </w:r>
      <w:proofErr w:type="spellStart"/>
      <w:r w:rsidR="00BF3B95" w:rsidRPr="004C5630">
        <w:rPr>
          <w:rFonts w:ascii="Tahoma" w:hAnsi="Tahoma" w:cs="Tahoma"/>
          <w:szCs w:val="22"/>
          <w:lang w:val="de-DE"/>
        </w:rPr>
        <w:t>geflüchtet.</w:t>
      </w:r>
      <w:r w:rsidR="00B939F9">
        <w:rPr>
          <w:rFonts w:ascii="Tahoma" w:hAnsi="Tahoma" w:cs="Tahoma"/>
          <w:szCs w:val="22"/>
          <w:lang w:val="de-DE"/>
        </w:rPr>
        <w:t>ʻ</w:t>
      </w:r>
      <w:proofErr w:type="spellEnd"/>
      <w:r w:rsidR="00BF3B95" w:rsidRPr="004C5630">
        <w:rPr>
          <w:rFonts w:ascii="Tahoma" w:hAnsi="Tahoma" w:cs="Tahoma"/>
          <w:szCs w:val="22"/>
          <w:lang w:val="de-DE"/>
        </w:rPr>
        <w:t xml:space="preserve"> Im </w:t>
      </w:r>
      <w:proofErr w:type="spellStart"/>
      <w:r w:rsidR="00BF3B95" w:rsidRPr="004C5630">
        <w:rPr>
          <w:rFonts w:ascii="Tahoma" w:hAnsi="Tahoma" w:cs="Tahoma"/>
          <w:szCs w:val="22"/>
          <w:lang w:val="de-DE"/>
        </w:rPr>
        <w:t>Gütterwaggon</w:t>
      </w:r>
      <w:proofErr w:type="spellEnd"/>
      <w:r w:rsidR="00BF3B95" w:rsidRPr="004C5630">
        <w:rPr>
          <w:rFonts w:ascii="Tahoma" w:hAnsi="Tahoma" w:cs="Tahoma"/>
          <w:szCs w:val="22"/>
          <w:lang w:val="de-DE"/>
        </w:rPr>
        <w:t xml:space="preserve"> aus der Slowakei in die Schweiz</w:t>
      </w:r>
      <w:proofErr w:type="gramStart"/>
      <w:r w:rsidR="00BF3B95" w:rsidRPr="004C5630">
        <w:rPr>
          <w:rFonts w:ascii="Tahoma" w:hAnsi="Tahoma" w:cs="Tahoma"/>
          <w:szCs w:val="22"/>
          <w:lang w:val="de-DE"/>
        </w:rPr>
        <w:t>,</w:t>
      </w:r>
      <w:r>
        <w:rPr>
          <w:rFonts w:ascii="Tahoma" w:hAnsi="Tahoma" w:cs="Tahoma"/>
          <w:szCs w:val="22"/>
          <w:lang w:val="de-DE"/>
        </w:rPr>
        <w:t>"</w:t>
      </w:r>
      <w:proofErr w:type="gramEnd"/>
      <w:r w:rsidR="00BF3B95" w:rsidRPr="004C5630">
        <w:rPr>
          <w:rFonts w:ascii="Tahoma" w:hAnsi="Tahoma" w:cs="Tahoma"/>
          <w:szCs w:val="22"/>
          <w:lang w:val="de-DE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  <w:lang w:val="cs-CZ"/>
        </w:rPr>
        <w:t>Theresienstädter</w:t>
      </w:r>
      <w:proofErr w:type="spellEnd"/>
      <w:r w:rsidR="00BF3B95" w:rsidRPr="004C5630">
        <w:rPr>
          <w:rFonts w:ascii="Tahoma" w:hAnsi="Tahoma" w:cs="Tahoma"/>
          <w:i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  <w:lang w:val="cs-CZ"/>
        </w:rPr>
        <w:t>Studien</w:t>
      </w:r>
      <w:proofErr w:type="spellEnd"/>
      <w:r w:rsidR="00BF3B95" w:rsidRPr="004C5630">
        <w:rPr>
          <w:rFonts w:ascii="Tahoma" w:hAnsi="Tahoma" w:cs="Tahoma"/>
          <w:i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  <w:lang w:val="cs-CZ"/>
        </w:rPr>
        <w:t>und</w:t>
      </w:r>
      <w:proofErr w:type="spellEnd"/>
      <w:r w:rsidR="00BF3B95" w:rsidRPr="004C5630">
        <w:rPr>
          <w:rFonts w:ascii="Tahoma" w:hAnsi="Tahoma" w:cs="Tahoma"/>
          <w:i/>
          <w:szCs w:val="22"/>
          <w:lang w:val="cs-CZ"/>
        </w:rPr>
        <w:t xml:space="preserve"> Dokumente </w:t>
      </w:r>
      <w:r w:rsidR="00BF3B95" w:rsidRPr="004C5630">
        <w:rPr>
          <w:rFonts w:ascii="Tahoma" w:hAnsi="Tahoma" w:cs="Tahoma"/>
          <w:szCs w:val="22"/>
          <w:lang w:val="cs-CZ"/>
        </w:rPr>
        <w:t>2005, 332-362.</w:t>
      </w:r>
      <w:r w:rsidR="00BF3B95" w:rsidRPr="004C5630">
        <w:rPr>
          <w:rFonts w:ascii="Tahoma" w:hAnsi="Tahoma" w:cs="Tahoma"/>
          <w:szCs w:val="22"/>
          <w:lang w:val="de-DE"/>
        </w:rPr>
        <w:t xml:space="preserve"> </w:t>
      </w:r>
      <w:r w:rsidR="00154E20" w:rsidRPr="00ED4BD8">
        <w:rPr>
          <w:rFonts w:ascii="Tahoma" w:hAnsi="Tahoma" w:cs="Tahoma"/>
          <w:szCs w:val="22"/>
          <w:lang w:val="en-US"/>
        </w:rPr>
        <w:t>In Czech</w:t>
      </w:r>
      <w:r w:rsidR="00BF3B95" w:rsidRPr="00ED4BD8">
        <w:rPr>
          <w:rFonts w:ascii="Tahoma" w:hAnsi="Tahoma" w:cs="Tahoma"/>
          <w:szCs w:val="22"/>
          <w:lang w:val="en-US"/>
        </w:rPr>
        <w:t xml:space="preserve">: </w:t>
      </w:r>
      <w:proofErr w:type="spellStart"/>
      <w:r w:rsidR="00BF3B95" w:rsidRPr="00ED4BD8">
        <w:rPr>
          <w:rFonts w:ascii="Tahoma" w:hAnsi="Tahoma" w:cs="Tahoma"/>
          <w:i/>
          <w:szCs w:val="22"/>
          <w:lang w:val="en-US"/>
        </w:rPr>
        <w:t>Terezínské</w:t>
      </w:r>
      <w:proofErr w:type="spellEnd"/>
      <w:r w:rsidR="00BF3B95" w:rsidRPr="00ED4BD8">
        <w:rPr>
          <w:rFonts w:ascii="Tahoma" w:hAnsi="Tahoma" w:cs="Tahoma"/>
          <w:i/>
          <w:szCs w:val="22"/>
          <w:lang w:val="en-US"/>
        </w:rPr>
        <w:t xml:space="preserve"> </w:t>
      </w:r>
      <w:proofErr w:type="spellStart"/>
      <w:r w:rsidR="00BF3B95" w:rsidRPr="00ED4BD8">
        <w:rPr>
          <w:rFonts w:ascii="Tahoma" w:hAnsi="Tahoma" w:cs="Tahoma"/>
          <w:i/>
          <w:szCs w:val="22"/>
          <w:lang w:val="en-US"/>
        </w:rPr>
        <w:t>studie</w:t>
      </w:r>
      <w:proofErr w:type="spellEnd"/>
      <w:r w:rsidR="00BF3B95" w:rsidRPr="00ED4BD8">
        <w:rPr>
          <w:rFonts w:ascii="Tahoma" w:hAnsi="Tahoma" w:cs="Tahoma"/>
          <w:i/>
          <w:szCs w:val="22"/>
          <w:lang w:val="en-US"/>
        </w:rPr>
        <w:t xml:space="preserve"> a </w:t>
      </w:r>
      <w:proofErr w:type="spellStart"/>
      <w:r w:rsidR="00BF3B95" w:rsidRPr="00ED4BD8">
        <w:rPr>
          <w:rFonts w:ascii="Tahoma" w:hAnsi="Tahoma" w:cs="Tahoma"/>
          <w:i/>
          <w:szCs w:val="22"/>
          <w:lang w:val="en-US"/>
        </w:rPr>
        <w:t>dokumenty</w:t>
      </w:r>
      <w:proofErr w:type="spellEnd"/>
      <w:r w:rsidR="00BF3B95" w:rsidRPr="00ED4BD8">
        <w:rPr>
          <w:rFonts w:ascii="Tahoma" w:hAnsi="Tahoma" w:cs="Tahoma"/>
          <w:i/>
          <w:szCs w:val="22"/>
          <w:lang w:val="en-US"/>
        </w:rPr>
        <w:t xml:space="preserve"> </w:t>
      </w:r>
      <w:r w:rsidR="00BF3B95" w:rsidRPr="00ED4BD8">
        <w:rPr>
          <w:rFonts w:ascii="Tahoma" w:hAnsi="Tahoma" w:cs="Tahoma"/>
          <w:szCs w:val="22"/>
          <w:lang w:val="en-US"/>
        </w:rPr>
        <w:t xml:space="preserve">2005, 310-336. </w:t>
      </w:r>
    </w:p>
    <w:p w:rsidR="00BF3B95" w:rsidRPr="004C5630" w:rsidRDefault="000C5C17" w:rsidP="000C5C17">
      <w:pPr>
        <w:pStyle w:val="Zkladntext"/>
        <w:spacing w:line="276" w:lineRule="auto"/>
        <w:ind w:left="1066" w:hanging="709"/>
        <w:jc w:val="both"/>
        <w:rPr>
          <w:rFonts w:ascii="Tahoma" w:hAnsi="Tahoma" w:cs="Tahoma"/>
          <w:szCs w:val="22"/>
        </w:rPr>
      </w:pPr>
      <w:r w:rsidRPr="00ED4BD8">
        <w:rPr>
          <w:rFonts w:ascii="Tahoma" w:hAnsi="Tahoma" w:cs="Tahoma"/>
          <w:szCs w:val="22"/>
          <w:lang w:val="en-US"/>
        </w:rPr>
        <w:t>"</w:t>
      </w:r>
      <w:r w:rsidR="00BF3B95" w:rsidRPr="004C5630">
        <w:rPr>
          <w:rFonts w:ascii="Tahoma" w:hAnsi="Tahoma" w:cs="Tahoma"/>
          <w:szCs w:val="22"/>
        </w:rPr>
        <w:t xml:space="preserve">Czechs, Germans, </w:t>
      </w:r>
      <w:r>
        <w:rPr>
          <w:rFonts w:ascii="Tahoma" w:hAnsi="Tahoma" w:cs="Tahoma"/>
          <w:szCs w:val="22"/>
        </w:rPr>
        <w:t>Jews – W</w:t>
      </w:r>
      <w:r w:rsidR="00BF3B95" w:rsidRPr="004C5630">
        <w:rPr>
          <w:rFonts w:ascii="Tahoma" w:hAnsi="Tahoma" w:cs="Tahoma"/>
          <w:szCs w:val="22"/>
        </w:rPr>
        <w:t xml:space="preserve">here is the </w:t>
      </w:r>
      <w:r>
        <w:rPr>
          <w:rFonts w:ascii="Tahoma" w:hAnsi="Tahoma" w:cs="Tahoma"/>
          <w:szCs w:val="22"/>
        </w:rPr>
        <w:t>D</w:t>
      </w:r>
      <w:r w:rsidR="00BF3B95" w:rsidRPr="004C5630">
        <w:rPr>
          <w:rFonts w:ascii="Tahoma" w:hAnsi="Tahoma" w:cs="Tahoma"/>
          <w:szCs w:val="22"/>
        </w:rPr>
        <w:t xml:space="preserve">ifference? The </w:t>
      </w:r>
      <w:r>
        <w:rPr>
          <w:rFonts w:ascii="Tahoma" w:hAnsi="Tahoma" w:cs="Tahoma"/>
          <w:szCs w:val="22"/>
        </w:rPr>
        <w:t>Complexity of National I</w:t>
      </w:r>
      <w:r w:rsidR="00BF3B95" w:rsidRPr="004C5630">
        <w:rPr>
          <w:rFonts w:ascii="Tahoma" w:hAnsi="Tahoma" w:cs="Tahoma"/>
          <w:szCs w:val="22"/>
        </w:rPr>
        <w:t>dentities of</w:t>
      </w:r>
      <w:r w:rsidR="00FD033C" w:rsidRPr="004C5630">
        <w:rPr>
          <w:rFonts w:ascii="Tahoma" w:hAnsi="Tahoma" w:cs="Tahoma"/>
          <w:szCs w:val="22"/>
        </w:rPr>
        <w:t xml:space="preserve"> Bohemian Jews, 1918 – 1938,</w:t>
      </w:r>
      <w:r w:rsidRPr="00ED4BD8">
        <w:rPr>
          <w:rFonts w:ascii="Tahoma" w:hAnsi="Tahoma" w:cs="Tahoma"/>
          <w:szCs w:val="22"/>
          <w:lang w:val="en-US"/>
        </w:rPr>
        <w:t>"</w:t>
      </w:r>
      <w:r w:rsidR="00FD033C" w:rsidRPr="004C5630">
        <w:rPr>
          <w:rFonts w:ascii="Tahoma" w:hAnsi="Tahoma" w:cs="Tahoma"/>
          <w:szCs w:val="22"/>
        </w:rPr>
        <w:t xml:space="preserve"> </w:t>
      </w:r>
      <w:r w:rsidR="00BF3B95" w:rsidRPr="004C5630">
        <w:rPr>
          <w:rFonts w:ascii="Tahoma" w:hAnsi="Tahoma" w:cs="Tahoma"/>
          <w:i/>
          <w:szCs w:val="22"/>
        </w:rPr>
        <w:t xml:space="preserve">Bohemia </w:t>
      </w:r>
      <w:r w:rsidR="00BF3B95" w:rsidRPr="004C5630">
        <w:rPr>
          <w:rFonts w:ascii="Tahoma" w:hAnsi="Tahoma" w:cs="Tahoma"/>
          <w:szCs w:val="22"/>
        </w:rPr>
        <w:t xml:space="preserve">2005, </w:t>
      </w:r>
      <w:r>
        <w:rPr>
          <w:rFonts w:ascii="Tahoma" w:hAnsi="Tahoma" w:cs="Tahoma"/>
          <w:szCs w:val="22"/>
        </w:rPr>
        <w:t xml:space="preserve">no. </w:t>
      </w:r>
      <w:r w:rsidR="00BF3B95" w:rsidRPr="004C5630">
        <w:rPr>
          <w:rFonts w:ascii="Tahoma" w:hAnsi="Tahoma" w:cs="Tahoma"/>
          <w:szCs w:val="22"/>
        </w:rPr>
        <w:t xml:space="preserve">1, </w:t>
      </w:r>
      <w:r>
        <w:rPr>
          <w:rFonts w:ascii="Tahoma" w:hAnsi="Tahoma" w:cs="Tahoma"/>
          <w:szCs w:val="22"/>
        </w:rPr>
        <w:t>vol.</w:t>
      </w:r>
      <w:r w:rsidR="00BF3B95" w:rsidRPr="004C5630">
        <w:rPr>
          <w:rFonts w:ascii="Tahoma" w:hAnsi="Tahoma" w:cs="Tahoma"/>
          <w:szCs w:val="22"/>
        </w:rPr>
        <w:t xml:space="preserve"> 46, 7-14.</w:t>
      </w:r>
    </w:p>
    <w:p w:rsidR="00BF3B95" w:rsidRPr="004C5630" w:rsidRDefault="000C5C17" w:rsidP="000C5C17">
      <w:pPr>
        <w:pStyle w:val="Zkladntext"/>
        <w:spacing w:line="276" w:lineRule="auto"/>
        <w:ind w:left="1066" w:hanging="709"/>
        <w:jc w:val="both"/>
        <w:rPr>
          <w:rFonts w:ascii="Tahoma" w:hAnsi="Tahoma" w:cs="Tahoma"/>
          <w:szCs w:val="22"/>
        </w:rPr>
      </w:pPr>
      <w:r w:rsidRPr="00ED4BD8">
        <w:rPr>
          <w:rFonts w:ascii="Tahoma" w:hAnsi="Tahoma" w:cs="Tahoma"/>
          <w:szCs w:val="22"/>
          <w:lang w:val="en-US"/>
        </w:rPr>
        <w:t>"</w:t>
      </w:r>
      <w:r>
        <w:rPr>
          <w:rFonts w:ascii="Tahoma" w:hAnsi="Tahoma" w:cs="Tahoma"/>
          <w:szCs w:val="22"/>
        </w:rPr>
        <w:t>Czechoslovakia as S</w:t>
      </w:r>
      <w:r w:rsidR="00BF3B95" w:rsidRPr="004C5630">
        <w:rPr>
          <w:rFonts w:ascii="Tahoma" w:hAnsi="Tahoma" w:cs="Tahoma"/>
          <w:szCs w:val="22"/>
        </w:rPr>
        <w:t>anctuary</w:t>
      </w:r>
      <w:r>
        <w:rPr>
          <w:rFonts w:ascii="Tahoma" w:hAnsi="Tahoma" w:cs="Tahoma"/>
          <w:szCs w:val="22"/>
        </w:rPr>
        <w:t xml:space="preserve"> for R</w:t>
      </w:r>
      <w:r w:rsidR="00FD033C" w:rsidRPr="004C5630">
        <w:rPr>
          <w:rFonts w:ascii="Tahoma" w:hAnsi="Tahoma" w:cs="Tahoma"/>
          <w:szCs w:val="22"/>
        </w:rPr>
        <w:t>efugees from Nazism!?</w:t>
      </w:r>
      <w:proofErr w:type="gramStart"/>
      <w:r w:rsidRPr="00ED4BD8">
        <w:rPr>
          <w:rFonts w:ascii="Tahoma" w:hAnsi="Tahoma" w:cs="Tahoma"/>
          <w:szCs w:val="22"/>
          <w:lang w:val="en-US"/>
        </w:rPr>
        <w:t>"</w:t>
      </w:r>
      <w:r w:rsidR="00FD033C" w:rsidRPr="004C5630">
        <w:rPr>
          <w:rFonts w:ascii="Tahoma" w:hAnsi="Tahoma" w:cs="Tahoma"/>
          <w:szCs w:val="22"/>
        </w:rPr>
        <w:t>,</w:t>
      </w:r>
      <w:proofErr w:type="gramEnd"/>
      <w:r w:rsidR="00FD033C" w:rsidRPr="004C5630">
        <w:rPr>
          <w:rFonts w:ascii="Tahoma" w:hAnsi="Tahoma" w:cs="Tahoma"/>
          <w:szCs w:val="22"/>
        </w:rPr>
        <w:t xml:space="preserve"> in</w:t>
      </w:r>
      <w:r w:rsidR="00BF3B95" w:rsidRPr="004C5630">
        <w:rPr>
          <w:rFonts w:ascii="Tahoma" w:hAnsi="Tahoma" w:cs="Tahoma"/>
          <w:szCs w:val="22"/>
        </w:rPr>
        <w:t xml:space="preserve"> </w:t>
      </w:r>
      <w:r w:rsidR="00BF3B95" w:rsidRPr="004C5630">
        <w:rPr>
          <w:rFonts w:ascii="Tahoma" w:hAnsi="Tahoma" w:cs="Tahoma"/>
          <w:i/>
          <w:szCs w:val="22"/>
        </w:rPr>
        <w:t>Exile in Prague and Czechoslovakia, 1918-1938</w:t>
      </w:r>
      <w:r w:rsidR="00C60271">
        <w:rPr>
          <w:rFonts w:ascii="Tahoma" w:hAnsi="Tahoma" w:cs="Tahoma"/>
          <w:szCs w:val="22"/>
        </w:rPr>
        <w:t xml:space="preserve">. </w:t>
      </w:r>
      <w:proofErr w:type="gramStart"/>
      <w:r w:rsidR="00C60271">
        <w:rPr>
          <w:rFonts w:ascii="Tahoma" w:hAnsi="Tahoma" w:cs="Tahoma"/>
          <w:szCs w:val="22"/>
        </w:rPr>
        <w:t>Catalogue of the E</w:t>
      </w:r>
      <w:r w:rsidR="00BF3B95" w:rsidRPr="004C5630">
        <w:rPr>
          <w:rFonts w:ascii="Tahoma" w:hAnsi="Tahoma" w:cs="Tahoma"/>
          <w:szCs w:val="22"/>
        </w:rPr>
        <w:t>xhibition.</w:t>
      </w:r>
      <w:proofErr w:type="gramEnd"/>
      <w:r w:rsidR="00BF3B95" w:rsidRPr="004C5630">
        <w:rPr>
          <w:rFonts w:ascii="Tahoma" w:hAnsi="Tahoma" w:cs="Tahoma"/>
          <w:szCs w:val="22"/>
        </w:rPr>
        <w:t xml:space="preserve"> Prague 2005, 149-159. </w:t>
      </w:r>
    </w:p>
    <w:p w:rsidR="00BF3B95" w:rsidRPr="004C5630" w:rsidRDefault="000C5C17" w:rsidP="000C5C17">
      <w:pPr>
        <w:pStyle w:val="Zkladntext"/>
        <w:spacing w:line="276" w:lineRule="auto"/>
        <w:ind w:left="1066" w:hanging="709"/>
        <w:jc w:val="both"/>
        <w:rPr>
          <w:rFonts w:ascii="Tahoma" w:hAnsi="Tahoma" w:cs="Tahoma"/>
          <w:szCs w:val="22"/>
        </w:rPr>
      </w:pPr>
      <w:proofErr w:type="gramStart"/>
      <w:r w:rsidRPr="00ED4BD8">
        <w:rPr>
          <w:rFonts w:ascii="Tahoma" w:hAnsi="Tahoma" w:cs="Tahoma"/>
          <w:szCs w:val="22"/>
        </w:rPr>
        <w:t>"</w:t>
      </w:r>
      <w:proofErr w:type="spellStart"/>
      <w:r w:rsidR="00BF3B95" w:rsidRPr="004C5630">
        <w:rPr>
          <w:rFonts w:ascii="Tahoma" w:hAnsi="Tahoma" w:cs="Tahoma"/>
          <w:szCs w:val="22"/>
        </w:rPr>
        <w:t>Uznání</w:t>
      </w:r>
      <w:proofErr w:type="spellEnd"/>
      <w:r w:rsidR="00BF3B95" w:rsidRPr="004C5630">
        <w:rPr>
          <w:rFonts w:ascii="Tahoma" w:hAnsi="Tahoma" w:cs="Tahoma"/>
          <w:szCs w:val="22"/>
        </w:rPr>
        <w:t xml:space="preserve"> </w:t>
      </w:r>
      <w:proofErr w:type="spellStart"/>
      <w:r w:rsidR="00BF3B95" w:rsidRPr="004C5630">
        <w:rPr>
          <w:rFonts w:ascii="Tahoma" w:hAnsi="Tahoma" w:cs="Tahoma"/>
          <w:szCs w:val="22"/>
        </w:rPr>
        <w:t>židovské</w:t>
      </w:r>
      <w:proofErr w:type="spellEnd"/>
      <w:r w:rsidR="00BF3B95" w:rsidRPr="004C5630">
        <w:rPr>
          <w:rFonts w:ascii="Tahoma" w:hAnsi="Tahoma" w:cs="Tahoma"/>
          <w:szCs w:val="22"/>
        </w:rPr>
        <w:t xml:space="preserve"> </w:t>
      </w:r>
      <w:proofErr w:type="spellStart"/>
      <w:r w:rsidR="00BF3B95" w:rsidRPr="004C5630">
        <w:rPr>
          <w:rFonts w:ascii="Tahoma" w:hAnsi="Tahoma" w:cs="Tahoma"/>
          <w:szCs w:val="22"/>
        </w:rPr>
        <w:t>národnosti</w:t>
      </w:r>
      <w:proofErr w:type="spellEnd"/>
      <w:r w:rsidR="00FD033C" w:rsidRPr="004C5630">
        <w:rPr>
          <w:rFonts w:ascii="Tahoma" w:hAnsi="Tahoma" w:cs="Tahoma"/>
          <w:szCs w:val="22"/>
        </w:rPr>
        <w:t xml:space="preserve"> v </w:t>
      </w:r>
      <w:proofErr w:type="spellStart"/>
      <w:r w:rsidR="00FD033C" w:rsidRPr="004C5630">
        <w:rPr>
          <w:rFonts w:ascii="Tahoma" w:hAnsi="Tahoma" w:cs="Tahoma"/>
          <w:szCs w:val="22"/>
        </w:rPr>
        <w:t>Československu</w:t>
      </w:r>
      <w:proofErr w:type="spellEnd"/>
      <w:r w:rsidR="00FD033C" w:rsidRPr="004C5630">
        <w:rPr>
          <w:rFonts w:ascii="Tahoma" w:hAnsi="Tahoma" w:cs="Tahoma"/>
          <w:szCs w:val="22"/>
        </w:rPr>
        <w:t xml:space="preserve"> 1918-1938,</w:t>
      </w:r>
      <w:r w:rsidRPr="00ED4BD8">
        <w:rPr>
          <w:rFonts w:ascii="Tahoma" w:hAnsi="Tahoma" w:cs="Tahoma"/>
          <w:szCs w:val="22"/>
        </w:rPr>
        <w:t>"</w:t>
      </w:r>
      <w:r w:rsidR="00FD033C" w:rsidRPr="004C5630">
        <w:rPr>
          <w:rFonts w:ascii="Tahoma" w:hAnsi="Tahoma" w:cs="Tahoma"/>
          <w:szCs w:val="22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</w:rPr>
        <w:t>Český</w:t>
      </w:r>
      <w:proofErr w:type="spellEnd"/>
      <w:r w:rsidR="00BF3B95" w:rsidRPr="004C5630">
        <w:rPr>
          <w:rFonts w:ascii="Tahoma" w:hAnsi="Tahoma" w:cs="Tahoma"/>
          <w:i/>
          <w:szCs w:val="22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</w:rPr>
        <w:t>časopis</w:t>
      </w:r>
      <w:proofErr w:type="spellEnd"/>
      <w:r w:rsidR="00BF3B95" w:rsidRPr="004C5630">
        <w:rPr>
          <w:rFonts w:ascii="Tahoma" w:hAnsi="Tahoma" w:cs="Tahoma"/>
          <w:i/>
          <w:szCs w:val="22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</w:rPr>
        <w:t>historický</w:t>
      </w:r>
      <w:proofErr w:type="spellEnd"/>
      <w:r w:rsidR="00BF3B95" w:rsidRPr="004C5630">
        <w:rPr>
          <w:rFonts w:ascii="Tahoma" w:hAnsi="Tahoma" w:cs="Tahoma"/>
          <w:szCs w:val="22"/>
        </w:rPr>
        <w:t xml:space="preserve">, 2004/102, </w:t>
      </w:r>
      <w:r w:rsidR="00FD033C" w:rsidRPr="004C5630">
        <w:rPr>
          <w:rFonts w:ascii="Tahoma" w:hAnsi="Tahoma" w:cs="Tahoma"/>
          <w:szCs w:val="22"/>
        </w:rPr>
        <w:t>no</w:t>
      </w:r>
      <w:r w:rsidR="00BF3B95" w:rsidRPr="004C5630">
        <w:rPr>
          <w:rFonts w:ascii="Tahoma" w:hAnsi="Tahoma" w:cs="Tahoma"/>
          <w:szCs w:val="22"/>
        </w:rPr>
        <w:t>. 1, 77-103.</w:t>
      </w:r>
      <w:proofErr w:type="gramEnd"/>
      <w:r w:rsidR="00BF3B95" w:rsidRPr="004C5630">
        <w:rPr>
          <w:rFonts w:ascii="Tahoma" w:hAnsi="Tahoma" w:cs="Tahoma"/>
          <w:szCs w:val="22"/>
        </w:rPr>
        <w:t xml:space="preserve"> </w:t>
      </w:r>
    </w:p>
    <w:p w:rsidR="00BF3B95" w:rsidRPr="004C5630" w:rsidRDefault="000C5C17" w:rsidP="000C5C17">
      <w:pPr>
        <w:pStyle w:val="Zkladntext"/>
        <w:spacing w:line="276" w:lineRule="auto"/>
        <w:ind w:left="1066" w:hanging="709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lang w:val="de-DE"/>
        </w:rPr>
        <w:t>"</w:t>
      </w:r>
      <w:r w:rsidR="00BF3B95" w:rsidRPr="004C5630">
        <w:rPr>
          <w:rFonts w:ascii="Tahoma" w:hAnsi="Tahoma" w:cs="Tahoma"/>
          <w:szCs w:val="22"/>
          <w:lang w:val="de-DE"/>
        </w:rPr>
        <w:t xml:space="preserve">Theodor Lessing – vom Außenseiter zum Symbol der </w:t>
      </w:r>
      <w:r w:rsidR="00FD033C" w:rsidRPr="004C5630">
        <w:rPr>
          <w:rFonts w:ascii="Tahoma" w:hAnsi="Tahoma" w:cs="Tahoma"/>
          <w:szCs w:val="22"/>
          <w:lang w:val="de-DE"/>
        </w:rPr>
        <w:t>antinazistischen Opposition,</w:t>
      </w:r>
      <w:r>
        <w:rPr>
          <w:rFonts w:ascii="Tahoma" w:hAnsi="Tahoma" w:cs="Tahoma"/>
          <w:szCs w:val="22"/>
          <w:lang w:val="de-DE"/>
        </w:rPr>
        <w:t>"</w:t>
      </w:r>
      <w:r w:rsidR="00FD033C" w:rsidRPr="004C5630">
        <w:rPr>
          <w:rFonts w:ascii="Tahoma" w:hAnsi="Tahoma" w:cs="Tahoma"/>
          <w:szCs w:val="22"/>
          <w:lang w:val="de-DE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  <w:lang w:val="cs-CZ"/>
        </w:rPr>
        <w:t>Theresienstädter</w:t>
      </w:r>
      <w:proofErr w:type="spellEnd"/>
      <w:r w:rsidR="00BF3B95" w:rsidRPr="004C5630">
        <w:rPr>
          <w:rFonts w:ascii="Tahoma" w:hAnsi="Tahoma" w:cs="Tahoma"/>
          <w:i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  <w:lang w:val="cs-CZ"/>
        </w:rPr>
        <w:t>Studien</w:t>
      </w:r>
      <w:proofErr w:type="spellEnd"/>
      <w:r w:rsidR="00BF3B95" w:rsidRPr="004C5630">
        <w:rPr>
          <w:rFonts w:ascii="Tahoma" w:hAnsi="Tahoma" w:cs="Tahoma"/>
          <w:i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  <w:lang w:val="cs-CZ"/>
        </w:rPr>
        <w:t>und</w:t>
      </w:r>
      <w:proofErr w:type="spellEnd"/>
      <w:r w:rsidR="00BF3B95" w:rsidRPr="004C5630">
        <w:rPr>
          <w:rFonts w:ascii="Tahoma" w:hAnsi="Tahoma" w:cs="Tahoma"/>
          <w:i/>
          <w:szCs w:val="22"/>
          <w:lang w:val="cs-CZ"/>
        </w:rPr>
        <w:t xml:space="preserve"> Dokumente </w:t>
      </w:r>
      <w:r w:rsidR="00BF3B95" w:rsidRPr="004C5630">
        <w:rPr>
          <w:rFonts w:ascii="Tahoma" w:hAnsi="Tahoma" w:cs="Tahoma"/>
          <w:szCs w:val="22"/>
          <w:lang w:val="cs-CZ"/>
        </w:rPr>
        <w:t xml:space="preserve">2003, 11-32. </w:t>
      </w:r>
      <w:r w:rsidR="00FD033C" w:rsidRPr="004C5630">
        <w:rPr>
          <w:rFonts w:ascii="Tahoma" w:hAnsi="Tahoma" w:cs="Tahoma"/>
          <w:szCs w:val="22"/>
        </w:rPr>
        <w:t>In Czech</w:t>
      </w:r>
      <w:r w:rsidR="00BF3B95" w:rsidRPr="004C5630">
        <w:rPr>
          <w:rFonts w:ascii="Tahoma" w:hAnsi="Tahoma" w:cs="Tahoma"/>
          <w:szCs w:val="22"/>
        </w:rPr>
        <w:t xml:space="preserve">: </w:t>
      </w:r>
      <w:proofErr w:type="spellStart"/>
      <w:r w:rsidR="00BF3B95" w:rsidRPr="004C5630">
        <w:rPr>
          <w:rFonts w:ascii="Tahoma" w:hAnsi="Tahoma" w:cs="Tahoma"/>
          <w:i/>
          <w:szCs w:val="22"/>
        </w:rPr>
        <w:t>Terezínské</w:t>
      </w:r>
      <w:proofErr w:type="spellEnd"/>
      <w:r w:rsidR="00BF3B95" w:rsidRPr="004C5630">
        <w:rPr>
          <w:rFonts w:ascii="Tahoma" w:hAnsi="Tahoma" w:cs="Tahoma"/>
          <w:i/>
          <w:szCs w:val="22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</w:rPr>
        <w:t>studie</w:t>
      </w:r>
      <w:proofErr w:type="spellEnd"/>
      <w:r w:rsidR="00BF3B95" w:rsidRPr="004C5630">
        <w:rPr>
          <w:rFonts w:ascii="Tahoma" w:hAnsi="Tahoma" w:cs="Tahoma"/>
          <w:i/>
          <w:szCs w:val="22"/>
        </w:rPr>
        <w:t xml:space="preserve"> a </w:t>
      </w:r>
      <w:proofErr w:type="spellStart"/>
      <w:r w:rsidR="00BF3B95" w:rsidRPr="004C5630">
        <w:rPr>
          <w:rFonts w:ascii="Tahoma" w:hAnsi="Tahoma" w:cs="Tahoma"/>
          <w:i/>
          <w:szCs w:val="22"/>
        </w:rPr>
        <w:t>dokumenty</w:t>
      </w:r>
      <w:proofErr w:type="spellEnd"/>
      <w:r w:rsidR="00BF3B95" w:rsidRPr="004C5630">
        <w:rPr>
          <w:rFonts w:ascii="Tahoma" w:hAnsi="Tahoma" w:cs="Tahoma"/>
          <w:i/>
          <w:szCs w:val="22"/>
        </w:rPr>
        <w:t xml:space="preserve"> </w:t>
      </w:r>
      <w:r w:rsidR="00BF3B95" w:rsidRPr="004C5630">
        <w:rPr>
          <w:rFonts w:ascii="Tahoma" w:hAnsi="Tahoma" w:cs="Tahoma"/>
          <w:szCs w:val="22"/>
        </w:rPr>
        <w:t xml:space="preserve">2003, 45-64. </w:t>
      </w:r>
    </w:p>
    <w:p w:rsidR="00BF3B95" w:rsidRPr="004C5630" w:rsidRDefault="000C5C17" w:rsidP="000C5C17">
      <w:pPr>
        <w:pStyle w:val="Zkladntext"/>
        <w:spacing w:line="276" w:lineRule="auto"/>
        <w:ind w:left="1066" w:hanging="709"/>
        <w:jc w:val="both"/>
        <w:rPr>
          <w:rFonts w:ascii="Tahoma" w:hAnsi="Tahoma" w:cs="Tahoma"/>
          <w:szCs w:val="22"/>
        </w:rPr>
      </w:pPr>
      <w:r w:rsidRPr="00ED4BD8">
        <w:rPr>
          <w:rFonts w:ascii="Tahoma" w:hAnsi="Tahoma" w:cs="Tahoma"/>
          <w:szCs w:val="22"/>
          <w:lang w:val="en-US"/>
        </w:rPr>
        <w:t>"</w:t>
      </w:r>
      <w:proofErr w:type="spellStart"/>
      <w:r w:rsidR="00BF3B95" w:rsidRPr="004C5630">
        <w:rPr>
          <w:rFonts w:ascii="Tahoma" w:hAnsi="Tahoma" w:cs="Tahoma"/>
          <w:szCs w:val="22"/>
          <w:lang w:val="cs-CZ"/>
        </w:rPr>
        <w:t>Specific</w:t>
      </w:r>
      <w:proofErr w:type="spellEnd"/>
      <w:r w:rsidR="00BF3B95" w:rsidRPr="004C5630">
        <w:rPr>
          <w:rFonts w:ascii="Tahoma" w:hAnsi="Tahoma" w:cs="Tahoma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szCs w:val="22"/>
          <w:lang w:val="cs-CZ"/>
        </w:rPr>
        <w:t>Features</w:t>
      </w:r>
      <w:proofErr w:type="spellEnd"/>
      <w:r w:rsidR="00BF3B95" w:rsidRPr="004C5630">
        <w:rPr>
          <w:rFonts w:ascii="Tahoma" w:hAnsi="Tahoma" w:cs="Tahoma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szCs w:val="22"/>
          <w:lang w:val="cs-CZ"/>
        </w:rPr>
        <w:t>of</w:t>
      </w:r>
      <w:proofErr w:type="spellEnd"/>
      <w:r w:rsidR="00BF3B95" w:rsidRPr="004C5630">
        <w:rPr>
          <w:rFonts w:ascii="Tahoma" w:hAnsi="Tahoma" w:cs="Tahoma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szCs w:val="22"/>
          <w:lang w:val="cs-CZ"/>
        </w:rPr>
        <w:t>Zionism</w:t>
      </w:r>
      <w:proofErr w:type="spellEnd"/>
      <w:r w:rsidR="00BF3B95" w:rsidRPr="004C5630">
        <w:rPr>
          <w:rFonts w:ascii="Tahoma" w:hAnsi="Tahoma" w:cs="Tahoma"/>
          <w:szCs w:val="22"/>
          <w:lang w:val="cs-CZ"/>
        </w:rPr>
        <w:t xml:space="preserve"> in </w:t>
      </w:r>
      <w:proofErr w:type="spellStart"/>
      <w:r w:rsidR="00BF3B95" w:rsidRPr="004C5630">
        <w:rPr>
          <w:rFonts w:ascii="Tahoma" w:hAnsi="Tahoma" w:cs="Tahoma"/>
          <w:szCs w:val="22"/>
          <w:lang w:val="cs-CZ"/>
        </w:rPr>
        <w:t>the</w:t>
      </w:r>
      <w:proofErr w:type="spellEnd"/>
      <w:r w:rsidR="00BF3B95" w:rsidRPr="004C5630">
        <w:rPr>
          <w:rFonts w:ascii="Tahoma" w:hAnsi="Tahoma" w:cs="Tahoma"/>
          <w:szCs w:val="22"/>
          <w:lang w:val="cs-CZ"/>
        </w:rPr>
        <w:t xml:space="preserve"> Czech </w:t>
      </w:r>
      <w:proofErr w:type="spellStart"/>
      <w:r w:rsidR="00BF3B95" w:rsidRPr="004C5630">
        <w:rPr>
          <w:rFonts w:ascii="Tahoma" w:hAnsi="Tahoma" w:cs="Tahoma"/>
          <w:szCs w:val="22"/>
          <w:lang w:val="cs-CZ"/>
        </w:rPr>
        <w:t>L</w:t>
      </w:r>
      <w:r w:rsidR="00FD033C" w:rsidRPr="004C5630">
        <w:rPr>
          <w:rFonts w:ascii="Tahoma" w:hAnsi="Tahoma" w:cs="Tahoma"/>
          <w:szCs w:val="22"/>
          <w:lang w:val="cs-CZ"/>
        </w:rPr>
        <w:t>ands</w:t>
      </w:r>
      <w:proofErr w:type="spellEnd"/>
      <w:r w:rsidR="00FD033C" w:rsidRPr="004C5630">
        <w:rPr>
          <w:rFonts w:ascii="Tahoma" w:hAnsi="Tahoma" w:cs="Tahoma"/>
          <w:szCs w:val="22"/>
          <w:lang w:val="cs-CZ"/>
        </w:rPr>
        <w:t xml:space="preserve"> in </w:t>
      </w:r>
      <w:proofErr w:type="spellStart"/>
      <w:r w:rsidR="00FD033C" w:rsidRPr="004C5630">
        <w:rPr>
          <w:rFonts w:ascii="Tahoma" w:hAnsi="Tahoma" w:cs="Tahoma"/>
          <w:szCs w:val="22"/>
          <w:lang w:val="cs-CZ"/>
        </w:rPr>
        <w:t>the</w:t>
      </w:r>
      <w:proofErr w:type="spellEnd"/>
      <w:r w:rsidR="00FD033C" w:rsidRPr="004C5630">
        <w:rPr>
          <w:rFonts w:ascii="Tahoma" w:hAnsi="Tahoma" w:cs="Tahoma"/>
          <w:szCs w:val="22"/>
          <w:lang w:val="cs-CZ"/>
        </w:rPr>
        <w:t xml:space="preserve"> </w:t>
      </w:r>
      <w:proofErr w:type="spellStart"/>
      <w:r w:rsidR="00FD033C" w:rsidRPr="004C5630">
        <w:rPr>
          <w:rFonts w:ascii="Tahoma" w:hAnsi="Tahoma" w:cs="Tahoma"/>
          <w:szCs w:val="22"/>
          <w:lang w:val="cs-CZ"/>
        </w:rPr>
        <w:t>Interwar</w:t>
      </w:r>
      <w:proofErr w:type="spellEnd"/>
      <w:r w:rsidR="00FD033C" w:rsidRPr="004C5630">
        <w:rPr>
          <w:rFonts w:ascii="Tahoma" w:hAnsi="Tahoma" w:cs="Tahoma"/>
          <w:szCs w:val="22"/>
          <w:lang w:val="cs-CZ"/>
        </w:rPr>
        <w:t xml:space="preserve"> Period,</w:t>
      </w:r>
      <w:r w:rsidRPr="00ED4BD8">
        <w:rPr>
          <w:rFonts w:ascii="Tahoma" w:hAnsi="Tahoma" w:cs="Tahoma"/>
          <w:szCs w:val="22"/>
          <w:lang w:val="en-US"/>
        </w:rPr>
        <w:t>"</w:t>
      </w:r>
      <w:r w:rsidR="00FD033C" w:rsidRPr="004C5630">
        <w:rPr>
          <w:rFonts w:ascii="Tahoma" w:hAnsi="Tahoma" w:cs="Tahoma"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  <w:lang w:val="cs-CZ"/>
        </w:rPr>
        <w:t>Judaica</w:t>
      </w:r>
      <w:proofErr w:type="spellEnd"/>
      <w:r w:rsidR="00BF3B95" w:rsidRPr="004C5630">
        <w:rPr>
          <w:rFonts w:ascii="Tahoma" w:hAnsi="Tahoma" w:cs="Tahoma"/>
          <w:i/>
          <w:szCs w:val="22"/>
          <w:lang w:val="cs-CZ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  <w:lang w:val="cs-CZ"/>
        </w:rPr>
        <w:t>Bohemiae</w:t>
      </w:r>
      <w:proofErr w:type="spellEnd"/>
      <w:r w:rsidR="00BF3B95" w:rsidRPr="004C5630">
        <w:rPr>
          <w:rFonts w:ascii="Tahoma" w:hAnsi="Tahoma" w:cs="Tahoma"/>
          <w:szCs w:val="22"/>
          <w:lang w:val="cs-CZ"/>
        </w:rPr>
        <w:t xml:space="preserve"> XXXVIII/2002, 106-159.</w:t>
      </w:r>
    </w:p>
    <w:p w:rsidR="00BF3B95" w:rsidRPr="004C5630" w:rsidRDefault="000C5C17" w:rsidP="000C5C17">
      <w:pPr>
        <w:pStyle w:val="Zkladntext"/>
        <w:spacing w:line="276" w:lineRule="auto"/>
        <w:ind w:left="1066" w:hanging="709"/>
        <w:jc w:val="both"/>
        <w:rPr>
          <w:rFonts w:ascii="Tahoma" w:hAnsi="Tahoma" w:cs="Tahoma"/>
          <w:szCs w:val="22"/>
        </w:rPr>
      </w:pPr>
      <w:proofErr w:type="gramStart"/>
      <w:r w:rsidRPr="00ED4BD8">
        <w:rPr>
          <w:rFonts w:ascii="Tahoma" w:hAnsi="Tahoma" w:cs="Tahoma"/>
          <w:szCs w:val="22"/>
        </w:rPr>
        <w:t>"</w:t>
      </w:r>
      <w:proofErr w:type="spellStart"/>
      <w:r w:rsidR="00BF3B95" w:rsidRPr="004C5630">
        <w:rPr>
          <w:rFonts w:ascii="Tahoma" w:hAnsi="Tahoma" w:cs="Tahoma"/>
          <w:szCs w:val="22"/>
        </w:rPr>
        <w:t>Židé</w:t>
      </w:r>
      <w:proofErr w:type="spellEnd"/>
      <w:r w:rsidR="00BF3B95" w:rsidRPr="004C5630">
        <w:rPr>
          <w:rFonts w:ascii="Tahoma" w:hAnsi="Tahoma" w:cs="Tahoma"/>
          <w:szCs w:val="22"/>
        </w:rPr>
        <w:t xml:space="preserve"> v</w:t>
      </w:r>
      <w:r w:rsidR="00FD033C" w:rsidRPr="004C5630">
        <w:rPr>
          <w:rFonts w:ascii="Tahoma" w:hAnsi="Tahoma" w:cs="Tahoma"/>
          <w:szCs w:val="22"/>
        </w:rPr>
        <w:t> </w:t>
      </w:r>
      <w:proofErr w:type="spellStart"/>
      <w:r w:rsidR="00FD033C" w:rsidRPr="004C5630">
        <w:rPr>
          <w:rFonts w:ascii="Tahoma" w:hAnsi="Tahoma" w:cs="Tahoma"/>
          <w:szCs w:val="22"/>
        </w:rPr>
        <w:t>Čechách</w:t>
      </w:r>
      <w:proofErr w:type="spellEnd"/>
      <w:r w:rsidR="00FD033C" w:rsidRPr="004C5630">
        <w:rPr>
          <w:rFonts w:ascii="Tahoma" w:hAnsi="Tahoma" w:cs="Tahoma"/>
          <w:szCs w:val="22"/>
        </w:rPr>
        <w:t xml:space="preserve"> </w:t>
      </w:r>
      <w:proofErr w:type="spellStart"/>
      <w:r w:rsidR="00FD033C" w:rsidRPr="004C5630">
        <w:rPr>
          <w:rFonts w:ascii="Tahoma" w:hAnsi="Tahoma" w:cs="Tahoma"/>
          <w:szCs w:val="22"/>
        </w:rPr>
        <w:t>za</w:t>
      </w:r>
      <w:proofErr w:type="spellEnd"/>
      <w:r w:rsidR="00FD033C" w:rsidRPr="004C5630">
        <w:rPr>
          <w:rFonts w:ascii="Tahoma" w:hAnsi="Tahoma" w:cs="Tahoma"/>
          <w:szCs w:val="22"/>
        </w:rPr>
        <w:t xml:space="preserve"> </w:t>
      </w:r>
      <w:proofErr w:type="spellStart"/>
      <w:r w:rsidR="00FD033C" w:rsidRPr="004C5630">
        <w:rPr>
          <w:rFonts w:ascii="Tahoma" w:hAnsi="Tahoma" w:cs="Tahoma"/>
          <w:szCs w:val="22"/>
        </w:rPr>
        <w:t>první</w:t>
      </w:r>
      <w:proofErr w:type="spellEnd"/>
      <w:r w:rsidR="00FD033C" w:rsidRPr="004C5630">
        <w:rPr>
          <w:rFonts w:ascii="Tahoma" w:hAnsi="Tahoma" w:cs="Tahoma"/>
          <w:szCs w:val="22"/>
        </w:rPr>
        <w:t xml:space="preserve"> </w:t>
      </w:r>
      <w:proofErr w:type="spellStart"/>
      <w:r w:rsidR="00FD033C" w:rsidRPr="004C5630">
        <w:rPr>
          <w:rFonts w:ascii="Tahoma" w:hAnsi="Tahoma" w:cs="Tahoma"/>
          <w:szCs w:val="22"/>
        </w:rPr>
        <w:t>republiky</w:t>
      </w:r>
      <w:proofErr w:type="spellEnd"/>
      <w:r w:rsidR="00FD033C" w:rsidRPr="004C5630">
        <w:rPr>
          <w:rFonts w:ascii="Tahoma" w:hAnsi="Tahoma" w:cs="Tahoma"/>
          <w:szCs w:val="22"/>
        </w:rPr>
        <w:t>,</w:t>
      </w:r>
      <w:r w:rsidRPr="00ED4BD8">
        <w:rPr>
          <w:rFonts w:ascii="Tahoma" w:hAnsi="Tahoma" w:cs="Tahoma"/>
          <w:szCs w:val="22"/>
        </w:rPr>
        <w:t>"</w:t>
      </w:r>
      <w:r w:rsidR="00FD033C" w:rsidRPr="004C5630">
        <w:rPr>
          <w:rFonts w:ascii="Tahoma" w:hAnsi="Tahoma" w:cs="Tahoma"/>
          <w:szCs w:val="22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</w:rPr>
        <w:t>Česko-Slovenská</w:t>
      </w:r>
      <w:proofErr w:type="spellEnd"/>
      <w:r w:rsidR="00BF3B95" w:rsidRPr="004C5630">
        <w:rPr>
          <w:rFonts w:ascii="Tahoma" w:hAnsi="Tahoma" w:cs="Tahoma"/>
          <w:i/>
          <w:szCs w:val="22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</w:rPr>
        <w:t>historická</w:t>
      </w:r>
      <w:proofErr w:type="spellEnd"/>
      <w:r w:rsidR="00BF3B95" w:rsidRPr="004C5630">
        <w:rPr>
          <w:rFonts w:ascii="Tahoma" w:hAnsi="Tahoma" w:cs="Tahoma"/>
          <w:i/>
          <w:szCs w:val="22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</w:rPr>
        <w:t>ročenka</w:t>
      </w:r>
      <w:proofErr w:type="spellEnd"/>
      <w:r w:rsidR="00BF3B95" w:rsidRPr="004C5630">
        <w:rPr>
          <w:rFonts w:ascii="Tahoma" w:hAnsi="Tahoma" w:cs="Tahoma"/>
          <w:i/>
          <w:szCs w:val="22"/>
        </w:rPr>
        <w:t xml:space="preserve"> </w:t>
      </w:r>
      <w:r w:rsidR="00FD033C" w:rsidRPr="004C5630">
        <w:rPr>
          <w:rFonts w:ascii="Tahoma" w:hAnsi="Tahoma" w:cs="Tahoma"/>
          <w:szCs w:val="22"/>
        </w:rPr>
        <w:t xml:space="preserve">2001, </w:t>
      </w:r>
      <w:r w:rsidR="00BF3B95" w:rsidRPr="004C5630">
        <w:rPr>
          <w:rFonts w:ascii="Tahoma" w:hAnsi="Tahoma" w:cs="Tahoma"/>
          <w:szCs w:val="22"/>
        </w:rPr>
        <w:t>19-35.</w:t>
      </w:r>
      <w:proofErr w:type="gramEnd"/>
      <w:r w:rsidR="00BF3B95" w:rsidRPr="004C5630">
        <w:rPr>
          <w:rFonts w:ascii="Tahoma" w:hAnsi="Tahoma" w:cs="Tahoma"/>
          <w:szCs w:val="22"/>
        </w:rPr>
        <w:t xml:space="preserve"> </w:t>
      </w:r>
    </w:p>
    <w:p w:rsidR="00BF3B95" w:rsidRPr="004C5630" w:rsidRDefault="000C5C17" w:rsidP="000C5C17">
      <w:pPr>
        <w:pStyle w:val="Zkladntext"/>
        <w:spacing w:line="276" w:lineRule="auto"/>
        <w:ind w:left="1066" w:hanging="709"/>
        <w:jc w:val="both"/>
        <w:rPr>
          <w:rFonts w:ascii="Tahoma" w:hAnsi="Tahoma" w:cs="Tahoma"/>
          <w:szCs w:val="22"/>
        </w:rPr>
      </w:pPr>
      <w:proofErr w:type="gramStart"/>
      <w:r w:rsidRPr="00ED4BD8">
        <w:rPr>
          <w:rFonts w:ascii="Tahoma" w:hAnsi="Tahoma" w:cs="Tahoma"/>
          <w:szCs w:val="22"/>
          <w:lang w:val="en-US"/>
        </w:rPr>
        <w:t>"</w:t>
      </w:r>
      <w:r w:rsidR="00BF3B95" w:rsidRPr="004C5630">
        <w:rPr>
          <w:rFonts w:ascii="Tahoma" w:hAnsi="Tahoma" w:cs="Tahoma"/>
          <w:szCs w:val="22"/>
        </w:rPr>
        <w:t>Jewish Elites in the 19</w:t>
      </w:r>
      <w:r w:rsidR="00BF3B95" w:rsidRPr="004C5630">
        <w:rPr>
          <w:rFonts w:ascii="Tahoma" w:hAnsi="Tahoma" w:cs="Tahoma"/>
          <w:szCs w:val="22"/>
          <w:vertAlign w:val="superscript"/>
        </w:rPr>
        <w:t>th</w:t>
      </w:r>
      <w:r w:rsidR="00BF3B95" w:rsidRPr="004C5630">
        <w:rPr>
          <w:rFonts w:ascii="Tahoma" w:hAnsi="Tahoma" w:cs="Tahoma"/>
          <w:szCs w:val="22"/>
        </w:rPr>
        <w:t xml:space="preserve"> and 20</w:t>
      </w:r>
      <w:r w:rsidR="00BF3B95" w:rsidRPr="004C5630">
        <w:rPr>
          <w:rFonts w:ascii="Tahoma" w:hAnsi="Tahoma" w:cs="Tahoma"/>
          <w:szCs w:val="22"/>
          <w:vertAlign w:val="superscript"/>
        </w:rPr>
        <w:t>th</w:t>
      </w:r>
      <w:r w:rsidR="00BF3B95" w:rsidRPr="004C5630">
        <w:rPr>
          <w:rFonts w:ascii="Tahoma" w:hAnsi="Tahoma" w:cs="Tahoma"/>
          <w:szCs w:val="22"/>
        </w:rPr>
        <w:t xml:space="preserve"> Centuries.</w:t>
      </w:r>
      <w:proofErr w:type="gramEnd"/>
      <w:r w:rsidR="00BF3B95" w:rsidRPr="004C5630">
        <w:rPr>
          <w:rFonts w:ascii="Tahoma" w:hAnsi="Tahoma" w:cs="Tahoma"/>
          <w:szCs w:val="22"/>
        </w:rPr>
        <w:t xml:space="preserve"> The B</w:t>
      </w:r>
      <w:r w:rsidR="00BF3B95" w:rsidRPr="004C5630">
        <w:rPr>
          <w:rFonts w:ascii="Tahoma" w:hAnsi="Tahoma" w:cs="Tahoma"/>
          <w:szCs w:val="22"/>
          <w:lang w:val="en-US"/>
        </w:rPr>
        <w:t>’</w:t>
      </w:r>
      <w:proofErr w:type="spellStart"/>
      <w:r w:rsidR="00BF3B95" w:rsidRPr="004C5630">
        <w:rPr>
          <w:rFonts w:ascii="Tahoma" w:hAnsi="Tahoma" w:cs="Tahoma"/>
          <w:szCs w:val="22"/>
          <w:lang w:val="en-US"/>
        </w:rPr>
        <w:t>nai</w:t>
      </w:r>
      <w:proofErr w:type="spellEnd"/>
      <w:r w:rsidR="00BF3B95" w:rsidRPr="004C5630">
        <w:rPr>
          <w:rFonts w:ascii="Tahoma" w:hAnsi="Tahoma" w:cs="Tahoma"/>
          <w:szCs w:val="22"/>
          <w:lang w:val="en-US"/>
        </w:rPr>
        <w:t xml:space="preserve"> B’rith Order in </w:t>
      </w:r>
      <w:r w:rsidR="00BF3B95" w:rsidRPr="004C5630">
        <w:rPr>
          <w:rFonts w:ascii="Tahoma" w:hAnsi="Tahoma" w:cs="Tahoma"/>
          <w:szCs w:val="22"/>
        </w:rPr>
        <w:t>Central Europe,</w:t>
      </w:r>
      <w:r w:rsidRPr="00ED4BD8">
        <w:rPr>
          <w:rFonts w:ascii="Tahoma" w:hAnsi="Tahoma" w:cs="Tahoma"/>
          <w:szCs w:val="22"/>
          <w:lang w:val="en-US"/>
        </w:rPr>
        <w:t>"</w:t>
      </w:r>
      <w:r w:rsidR="00BF3B95" w:rsidRPr="004C5630">
        <w:rPr>
          <w:rFonts w:ascii="Tahoma" w:hAnsi="Tahoma" w:cs="Tahoma"/>
          <w:szCs w:val="22"/>
        </w:rPr>
        <w:t xml:space="preserve"> </w:t>
      </w:r>
      <w:r w:rsidR="00BF3B95" w:rsidRPr="004C5630">
        <w:rPr>
          <w:rFonts w:ascii="Tahoma" w:hAnsi="Tahoma" w:cs="Tahoma"/>
          <w:i/>
          <w:szCs w:val="22"/>
        </w:rPr>
        <w:t xml:space="preserve">Judaica </w:t>
      </w:r>
      <w:proofErr w:type="spellStart"/>
      <w:r w:rsidR="00BF3B95" w:rsidRPr="004C5630">
        <w:rPr>
          <w:rFonts w:ascii="Tahoma" w:hAnsi="Tahoma" w:cs="Tahoma"/>
          <w:i/>
          <w:szCs w:val="22"/>
        </w:rPr>
        <w:t>Bohemiae</w:t>
      </w:r>
      <w:proofErr w:type="spellEnd"/>
      <w:r w:rsidR="00BF3B95" w:rsidRPr="004C5630">
        <w:rPr>
          <w:rFonts w:ascii="Tahoma" w:hAnsi="Tahoma" w:cs="Tahoma"/>
          <w:i/>
          <w:szCs w:val="22"/>
        </w:rPr>
        <w:t xml:space="preserve"> </w:t>
      </w:r>
      <w:r w:rsidR="00BF3B95" w:rsidRPr="004C5630">
        <w:rPr>
          <w:rFonts w:ascii="Tahoma" w:hAnsi="Tahoma" w:cs="Tahoma"/>
          <w:szCs w:val="22"/>
        </w:rPr>
        <w:t xml:space="preserve">XXXVI/2000, 119-142.  </w:t>
      </w:r>
    </w:p>
    <w:p w:rsidR="00BF3B95" w:rsidRPr="004C5630" w:rsidRDefault="000C5C17" w:rsidP="000C5C17">
      <w:pPr>
        <w:pStyle w:val="Zkladntext"/>
        <w:spacing w:line="276" w:lineRule="auto"/>
        <w:ind w:left="1066" w:hanging="709"/>
        <w:jc w:val="both"/>
        <w:rPr>
          <w:rFonts w:ascii="Tahoma" w:hAnsi="Tahoma" w:cs="Tahoma"/>
          <w:szCs w:val="22"/>
        </w:rPr>
      </w:pPr>
      <w:proofErr w:type="gramStart"/>
      <w:r w:rsidRPr="00ED4BD8">
        <w:rPr>
          <w:rFonts w:ascii="Tahoma" w:hAnsi="Tahoma" w:cs="Tahoma"/>
          <w:szCs w:val="22"/>
        </w:rPr>
        <w:t>"</w:t>
      </w:r>
      <w:r w:rsidR="00BF3B95" w:rsidRPr="004C5630">
        <w:rPr>
          <w:rFonts w:ascii="Tahoma" w:hAnsi="Tahoma" w:cs="Tahoma"/>
          <w:szCs w:val="22"/>
        </w:rPr>
        <w:t xml:space="preserve">Chasid </w:t>
      </w:r>
      <w:proofErr w:type="spellStart"/>
      <w:r w:rsidR="00BF3B95" w:rsidRPr="004C5630">
        <w:rPr>
          <w:rFonts w:ascii="Tahoma" w:hAnsi="Tahoma" w:cs="Tahoma"/>
          <w:szCs w:val="22"/>
        </w:rPr>
        <w:t>učitelem</w:t>
      </w:r>
      <w:proofErr w:type="spellEnd"/>
      <w:r w:rsidR="00BF3B95" w:rsidRPr="004C5630">
        <w:rPr>
          <w:rFonts w:ascii="Tahoma" w:hAnsi="Tahoma" w:cs="Tahoma"/>
          <w:szCs w:val="22"/>
        </w:rPr>
        <w:t xml:space="preserve"> </w:t>
      </w:r>
      <w:proofErr w:type="spellStart"/>
      <w:r w:rsidR="00BF3B95" w:rsidRPr="004C5630">
        <w:rPr>
          <w:rFonts w:ascii="Tahoma" w:hAnsi="Tahoma" w:cs="Tahoma"/>
          <w:szCs w:val="22"/>
        </w:rPr>
        <w:t>náboženství</w:t>
      </w:r>
      <w:proofErr w:type="spellEnd"/>
      <w:r w:rsidR="00BF3B95" w:rsidRPr="004C5630">
        <w:rPr>
          <w:rFonts w:ascii="Tahoma" w:hAnsi="Tahoma" w:cs="Tahoma"/>
          <w:szCs w:val="22"/>
        </w:rPr>
        <w:t xml:space="preserve"> v </w:t>
      </w:r>
      <w:proofErr w:type="spellStart"/>
      <w:r w:rsidR="00BF3B95" w:rsidRPr="004C5630">
        <w:rPr>
          <w:rFonts w:ascii="Tahoma" w:hAnsi="Tahoma" w:cs="Tahoma"/>
          <w:szCs w:val="22"/>
        </w:rPr>
        <w:t>Praze</w:t>
      </w:r>
      <w:proofErr w:type="spellEnd"/>
      <w:r w:rsidR="00BF3B95" w:rsidRPr="004C5630">
        <w:rPr>
          <w:rFonts w:ascii="Tahoma" w:hAnsi="Tahoma" w:cs="Tahoma"/>
          <w:szCs w:val="22"/>
          <w:lang w:val="en-US"/>
        </w:rPr>
        <w:t>,</w:t>
      </w:r>
      <w:r w:rsidRPr="00ED4BD8">
        <w:rPr>
          <w:rFonts w:ascii="Tahoma" w:hAnsi="Tahoma" w:cs="Tahoma"/>
          <w:szCs w:val="22"/>
        </w:rPr>
        <w:t>"</w:t>
      </w:r>
      <w:r w:rsidR="00BF3B95" w:rsidRPr="004C5630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  <w:lang w:val="en-US"/>
        </w:rPr>
        <w:t>Židovská</w:t>
      </w:r>
      <w:proofErr w:type="spellEnd"/>
      <w:r w:rsidR="00BF3B95" w:rsidRPr="004C5630">
        <w:rPr>
          <w:rFonts w:ascii="Tahoma" w:hAnsi="Tahoma" w:cs="Tahoma"/>
          <w:i/>
          <w:szCs w:val="22"/>
          <w:lang w:val="en-US"/>
        </w:rPr>
        <w:t xml:space="preserve"> </w:t>
      </w:r>
      <w:proofErr w:type="spellStart"/>
      <w:r w:rsidR="00BF3B95" w:rsidRPr="004C5630">
        <w:rPr>
          <w:rFonts w:ascii="Tahoma" w:hAnsi="Tahoma" w:cs="Tahoma"/>
          <w:i/>
          <w:szCs w:val="22"/>
          <w:lang w:val="en-US"/>
        </w:rPr>
        <w:t>ročenka</w:t>
      </w:r>
      <w:proofErr w:type="spellEnd"/>
      <w:r w:rsidR="00BF3B95" w:rsidRPr="004C5630">
        <w:rPr>
          <w:rFonts w:ascii="Tahoma" w:hAnsi="Tahoma" w:cs="Tahoma"/>
          <w:i/>
          <w:szCs w:val="22"/>
          <w:lang w:val="en-US"/>
        </w:rPr>
        <w:t xml:space="preserve"> </w:t>
      </w:r>
      <w:r w:rsidR="00BF3B95" w:rsidRPr="004C5630">
        <w:rPr>
          <w:rFonts w:ascii="Tahoma" w:hAnsi="Tahoma" w:cs="Tahoma"/>
          <w:szCs w:val="22"/>
          <w:lang w:val="en-US"/>
        </w:rPr>
        <w:t>5761 /2000-2001/, 152-158.</w:t>
      </w:r>
      <w:proofErr w:type="gramEnd"/>
    </w:p>
    <w:p w:rsidR="00BF3B95" w:rsidRPr="004C5630" w:rsidRDefault="000C5C17" w:rsidP="00E4775A">
      <w:pPr>
        <w:pStyle w:val="Zkladntext"/>
        <w:spacing w:line="276" w:lineRule="auto"/>
        <w:ind w:left="1066" w:hanging="709"/>
        <w:jc w:val="both"/>
        <w:rPr>
          <w:rFonts w:ascii="Tahoma" w:hAnsi="Tahoma" w:cs="Tahoma"/>
          <w:szCs w:val="22"/>
        </w:rPr>
      </w:pPr>
      <w:proofErr w:type="gramStart"/>
      <w:r w:rsidRPr="00ED4BD8">
        <w:rPr>
          <w:rFonts w:ascii="Tahoma" w:hAnsi="Tahoma" w:cs="Tahoma"/>
          <w:szCs w:val="22"/>
          <w:lang w:val="en-US"/>
        </w:rPr>
        <w:t>"</w:t>
      </w:r>
      <w:proofErr w:type="spellStart"/>
      <w:r w:rsidR="00BF3B95" w:rsidRPr="004C5630">
        <w:rPr>
          <w:rFonts w:ascii="Tahoma" w:hAnsi="Tahoma" w:cs="Tahoma"/>
          <w:szCs w:val="22"/>
        </w:rPr>
        <w:t>Piłsudski</w:t>
      </w:r>
      <w:proofErr w:type="spellEnd"/>
      <w:r w:rsidR="00BF3B95" w:rsidRPr="004C5630">
        <w:rPr>
          <w:rFonts w:ascii="Tahoma" w:hAnsi="Tahoma" w:cs="Tahoma"/>
          <w:szCs w:val="22"/>
        </w:rPr>
        <w:t xml:space="preserve"> or Masaryk?</w:t>
      </w:r>
      <w:proofErr w:type="gramEnd"/>
      <w:r w:rsidR="00BF3B95" w:rsidRPr="004C5630">
        <w:rPr>
          <w:rFonts w:ascii="Tahoma" w:hAnsi="Tahoma" w:cs="Tahoma"/>
          <w:szCs w:val="22"/>
        </w:rPr>
        <w:t xml:space="preserve"> Revisionist Zionism in Czechoslovakia 1925-1940,</w:t>
      </w:r>
      <w:r w:rsidRPr="00ED4BD8">
        <w:rPr>
          <w:rFonts w:ascii="Tahoma" w:hAnsi="Tahoma" w:cs="Tahoma"/>
          <w:szCs w:val="22"/>
          <w:lang w:val="en-US"/>
        </w:rPr>
        <w:t>"</w:t>
      </w:r>
      <w:r w:rsidR="00BF3B95" w:rsidRPr="004C5630">
        <w:rPr>
          <w:rFonts w:ascii="Tahoma" w:hAnsi="Tahoma" w:cs="Tahoma"/>
          <w:szCs w:val="22"/>
        </w:rPr>
        <w:t xml:space="preserve"> </w:t>
      </w:r>
      <w:r w:rsidR="00BF3B95" w:rsidRPr="004C5630">
        <w:rPr>
          <w:rFonts w:ascii="Tahoma" w:hAnsi="Tahoma" w:cs="Tahoma"/>
          <w:i/>
          <w:szCs w:val="22"/>
        </w:rPr>
        <w:t xml:space="preserve">Judaica </w:t>
      </w:r>
      <w:proofErr w:type="spellStart"/>
      <w:proofErr w:type="gramStart"/>
      <w:r w:rsidR="00BF3B95" w:rsidRPr="004C5630">
        <w:rPr>
          <w:rFonts w:ascii="Tahoma" w:hAnsi="Tahoma" w:cs="Tahoma"/>
          <w:i/>
          <w:szCs w:val="22"/>
        </w:rPr>
        <w:t>Bohemiae</w:t>
      </w:r>
      <w:proofErr w:type="spellEnd"/>
      <w:r w:rsidR="00BF3B95" w:rsidRPr="004C5630">
        <w:rPr>
          <w:rFonts w:ascii="Tahoma" w:hAnsi="Tahoma" w:cs="Tahoma"/>
          <w:szCs w:val="22"/>
        </w:rPr>
        <w:t xml:space="preserve">  XXXV</w:t>
      </w:r>
      <w:proofErr w:type="gramEnd"/>
      <w:r w:rsidR="00BF3B95" w:rsidRPr="004C5630">
        <w:rPr>
          <w:rFonts w:ascii="Tahoma" w:hAnsi="Tahoma" w:cs="Tahoma"/>
          <w:szCs w:val="22"/>
        </w:rPr>
        <w:t>/1999, 210-239</w:t>
      </w:r>
      <w:r>
        <w:rPr>
          <w:rFonts w:ascii="Tahoma" w:hAnsi="Tahoma" w:cs="Tahoma"/>
          <w:szCs w:val="22"/>
        </w:rPr>
        <w:t>.</w:t>
      </w:r>
      <w:r w:rsidR="00BF3B95" w:rsidRPr="004C5630">
        <w:rPr>
          <w:rFonts w:ascii="Tahoma" w:hAnsi="Tahoma" w:cs="Tahoma"/>
          <w:szCs w:val="22"/>
        </w:rPr>
        <w:t xml:space="preserve"> </w:t>
      </w:r>
    </w:p>
    <w:p w:rsidR="00C27F1F" w:rsidRPr="00BF465D" w:rsidRDefault="000C5C17" w:rsidP="000C5C17">
      <w:pPr>
        <w:pStyle w:val="Zkladntextodsazen"/>
        <w:spacing w:line="276" w:lineRule="auto"/>
        <w:ind w:left="1066" w:hanging="709"/>
        <w:jc w:val="both"/>
        <w:rPr>
          <w:rFonts w:ascii="Tahoma" w:hAnsi="Tahoma" w:cs="Tahoma"/>
          <w:b/>
          <w:szCs w:val="22"/>
          <w:lang w:val="en-US"/>
        </w:rPr>
      </w:pPr>
      <w:r>
        <w:rPr>
          <w:rFonts w:ascii="Tahoma" w:hAnsi="Tahoma" w:cs="Tahoma"/>
          <w:szCs w:val="22"/>
          <w:lang w:val="de-DE"/>
        </w:rPr>
        <w:lastRenderedPageBreak/>
        <w:t>"</w:t>
      </w:r>
      <w:proofErr w:type="spellStart"/>
      <w:r w:rsidR="00C27F1F" w:rsidRPr="004C5630">
        <w:rPr>
          <w:rFonts w:ascii="Tahoma" w:hAnsi="Tahoma" w:cs="Tahoma"/>
          <w:szCs w:val="22"/>
        </w:rPr>
        <w:t>Das</w:t>
      </w:r>
      <w:proofErr w:type="spellEnd"/>
      <w:r w:rsidR="00C27F1F" w:rsidRPr="004C5630">
        <w:rPr>
          <w:rFonts w:ascii="Tahoma" w:hAnsi="Tahoma" w:cs="Tahoma"/>
          <w:szCs w:val="22"/>
        </w:rPr>
        <w:t xml:space="preserve"> </w:t>
      </w:r>
      <w:proofErr w:type="spellStart"/>
      <w:r w:rsidR="00C27F1F" w:rsidRPr="004C5630">
        <w:rPr>
          <w:rFonts w:ascii="Tahoma" w:hAnsi="Tahoma" w:cs="Tahoma"/>
          <w:szCs w:val="22"/>
        </w:rPr>
        <w:t>Zeugnis</w:t>
      </w:r>
      <w:proofErr w:type="spellEnd"/>
      <w:r w:rsidR="00C27F1F" w:rsidRPr="004C5630">
        <w:rPr>
          <w:rFonts w:ascii="Tahoma" w:hAnsi="Tahoma" w:cs="Tahoma"/>
          <w:szCs w:val="22"/>
        </w:rPr>
        <w:t xml:space="preserve"> von </w:t>
      </w:r>
      <w:proofErr w:type="spellStart"/>
      <w:r w:rsidR="00C27F1F" w:rsidRPr="004C5630">
        <w:rPr>
          <w:rFonts w:ascii="Tahoma" w:hAnsi="Tahoma" w:cs="Tahoma"/>
          <w:szCs w:val="22"/>
        </w:rPr>
        <w:t>Salmen</w:t>
      </w:r>
      <w:proofErr w:type="spellEnd"/>
      <w:r w:rsidR="00C27F1F" w:rsidRPr="004C5630">
        <w:rPr>
          <w:rFonts w:ascii="Tahoma" w:hAnsi="Tahoma" w:cs="Tahoma"/>
          <w:szCs w:val="22"/>
        </w:rPr>
        <w:t xml:space="preserve"> </w:t>
      </w:r>
      <w:proofErr w:type="spellStart"/>
      <w:r w:rsidR="00C27F1F" w:rsidRPr="004C5630">
        <w:rPr>
          <w:rFonts w:ascii="Tahoma" w:hAnsi="Tahoma" w:cs="Tahoma"/>
          <w:szCs w:val="22"/>
        </w:rPr>
        <w:t>Gradowski</w:t>
      </w:r>
      <w:proofErr w:type="spellEnd"/>
      <w:r w:rsidR="00C27F1F" w:rsidRPr="004C5630">
        <w:rPr>
          <w:rFonts w:ascii="Tahoma" w:hAnsi="Tahoma" w:cs="Tahoma"/>
          <w:szCs w:val="22"/>
          <w:lang w:val="de-DE"/>
        </w:rPr>
        <w:t>,</w:t>
      </w:r>
      <w:r>
        <w:rPr>
          <w:rFonts w:ascii="Tahoma" w:hAnsi="Tahoma" w:cs="Tahoma"/>
          <w:szCs w:val="22"/>
          <w:lang w:val="de-DE"/>
        </w:rPr>
        <w:t>"</w:t>
      </w:r>
      <w:r w:rsidR="00C27F1F" w:rsidRPr="004C5630">
        <w:rPr>
          <w:rFonts w:ascii="Tahoma" w:hAnsi="Tahoma" w:cs="Tahoma"/>
          <w:szCs w:val="22"/>
          <w:lang w:val="de-DE"/>
        </w:rPr>
        <w:t xml:space="preserve"> </w:t>
      </w:r>
      <w:proofErr w:type="spellStart"/>
      <w:r w:rsidR="00C27F1F" w:rsidRPr="004C5630">
        <w:rPr>
          <w:rFonts w:ascii="Tahoma" w:hAnsi="Tahoma" w:cs="Tahoma"/>
          <w:i/>
          <w:szCs w:val="22"/>
        </w:rPr>
        <w:t>Theresienstädter</w:t>
      </w:r>
      <w:proofErr w:type="spellEnd"/>
      <w:r w:rsidR="00C27F1F" w:rsidRPr="004C5630">
        <w:rPr>
          <w:rFonts w:ascii="Tahoma" w:hAnsi="Tahoma" w:cs="Tahoma"/>
          <w:i/>
          <w:szCs w:val="22"/>
        </w:rPr>
        <w:t xml:space="preserve"> </w:t>
      </w:r>
      <w:proofErr w:type="spellStart"/>
      <w:r w:rsidR="00C27F1F" w:rsidRPr="004C5630">
        <w:rPr>
          <w:rFonts w:ascii="Tahoma" w:hAnsi="Tahoma" w:cs="Tahoma"/>
          <w:i/>
          <w:szCs w:val="22"/>
        </w:rPr>
        <w:t>Studien</w:t>
      </w:r>
      <w:proofErr w:type="spellEnd"/>
      <w:r w:rsidR="00C27F1F" w:rsidRPr="004C5630">
        <w:rPr>
          <w:rFonts w:ascii="Tahoma" w:hAnsi="Tahoma" w:cs="Tahoma"/>
          <w:i/>
          <w:szCs w:val="22"/>
        </w:rPr>
        <w:t xml:space="preserve"> </w:t>
      </w:r>
      <w:proofErr w:type="spellStart"/>
      <w:r w:rsidR="00C27F1F" w:rsidRPr="004C5630">
        <w:rPr>
          <w:rFonts w:ascii="Tahoma" w:hAnsi="Tahoma" w:cs="Tahoma"/>
          <w:i/>
          <w:szCs w:val="22"/>
        </w:rPr>
        <w:t>und</w:t>
      </w:r>
      <w:proofErr w:type="spellEnd"/>
      <w:r w:rsidR="00C27F1F" w:rsidRPr="004C5630">
        <w:rPr>
          <w:rFonts w:ascii="Tahoma" w:hAnsi="Tahoma" w:cs="Tahoma"/>
          <w:i/>
          <w:szCs w:val="22"/>
        </w:rPr>
        <w:t xml:space="preserve"> Dokumente</w:t>
      </w:r>
      <w:r w:rsidR="000F4651" w:rsidRPr="004C5630">
        <w:rPr>
          <w:rFonts w:ascii="Tahoma" w:hAnsi="Tahoma" w:cs="Tahoma"/>
          <w:szCs w:val="22"/>
        </w:rPr>
        <w:t xml:space="preserve"> 1999,</w:t>
      </w:r>
      <w:r w:rsidR="00C27F1F" w:rsidRPr="004C5630">
        <w:rPr>
          <w:rFonts w:ascii="Tahoma" w:hAnsi="Tahoma" w:cs="Tahoma"/>
          <w:szCs w:val="22"/>
        </w:rPr>
        <w:t xml:space="preserve"> 116-122. In Czech: </w:t>
      </w:r>
      <w:r w:rsidR="00BF3B95" w:rsidRPr="004C5630">
        <w:rPr>
          <w:rFonts w:ascii="Tahoma" w:hAnsi="Tahoma" w:cs="Tahoma"/>
          <w:i/>
          <w:szCs w:val="22"/>
        </w:rPr>
        <w:t>Terezínské studie a dokumenty</w:t>
      </w:r>
      <w:r w:rsidR="00BF3B95" w:rsidRPr="004C5630">
        <w:rPr>
          <w:rFonts w:ascii="Tahoma" w:hAnsi="Tahoma" w:cs="Tahoma"/>
          <w:szCs w:val="22"/>
        </w:rPr>
        <w:t xml:space="preserve"> 1999, 175-180. </w:t>
      </w:r>
    </w:p>
    <w:p w:rsidR="00517F48" w:rsidRPr="004C5630" w:rsidRDefault="00517F48" w:rsidP="00517F48">
      <w:pPr>
        <w:pStyle w:val="Nadpis1"/>
        <w:spacing w:line="276" w:lineRule="auto"/>
        <w:jc w:val="both"/>
        <w:rPr>
          <w:rFonts w:ascii="Tahoma" w:hAnsi="Tahoma" w:cs="Tahoma"/>
          <w:szCs w:val="22"/>
          <w:lang w:val="en-US"/>
        </w:rPr>
      </w:pPr>
    </w:p>
    <w:p w:rsidR="00BF465D" w:rsidRPr="00ED4BD8" w:rsidRDefault="00BF465D" w:rsidP="00BF465D">
      <w:pPr>
        <w:spacing w:line="276" w:lineRule="auto"/>
        <w:rPr>
          <w:rFonts w:ascii="Tahoma" w:hAnsi="Tahoma" w:cs="Tahoma"/>
          <w:b/>
          <w:sz w:val="24"/>
          <w:szCs w:val="24"/>
          <w:lang w:val="en-US"/>
        </w:rPr>
      </w:pPr>
      <w:r w:rsidRPr="00ED4BD8">
        <w:rPr>
          <w:rFonts w:ascii="Tahoma" w:hAnsi="Tahoma" w:cs="Tahoma"/>
          <w:b/>
          <w:sz w:val="24"/>
          <w:szCs w:val="24"/>
          <w:lang w:val="en-US"/>
        </w:rPr>
        <w:t>Teaching Experience</w:t>
      </w:r>
    </w:p>
    <w:p w:rsidR="00BF465D" w:rsidRPr="00ED4BD8" w:rsidRDefault="00BF465D" w:rsidP="00BF465D">
      <w:pPr>
        <w:spacing w:line="276" w:lineRule="auto"/>
        <w:ind w:left="1417" w:hanging="709"/>
        <w:rPr>
          <w:rFonts w:ascii="Tahoma" w:hAnsi="Tahoma" w:cs="Tahoma"/>
          <w:bCs/>
          <w:sz w:val="22"/>
          <w:szCs w:val="22"/>
          <w:lang w:val="en-US"/>
        </w:rPr>
      </w:pPr>
      <w:r w:rsidRPr="00ED4BD8">
        <w:rPr>
          <w:rFonts w:ascii="Tahoma" w:hAnsi="Tahoma" w:cs="Tahoma"/>
          <w:bCs/>
          <w:sz w:val="22"/>
          <w:szCs w:val="22"/>
          <w:lang w:val="en-US"/>
        </w:rPr>
        <w:t>New York University, Campus Prague, since 1999, in English</w:t>
      </w:r>
    </w:p>
    <w:p w:rsidR="00BF465D" w:rsidRPr="00ED4BD8" w:rsidRDefault="00BF465D" w:rsidP="00BF465D">
      <w:pPr>
        <w:spacing w:line="276" w:lineRule="auto"/>
        <w:ind w:left="1417" w:hanging="709"/>
        <w:rPr>
          <w:rFonts w:ascii="Tahoma" w:hAnsi="Tahoma" w:cs="Tahoma"/>
          <w:sz w:val="22"/>
          <w:szCs w:val="22"/>
          <w:lang w:val="en-US"/>
        </w:rPr>
      </w:pPr>
      <w:r w:rsidRPr="00ED4BD8">
        <w:rPr>
          <w:rFonts w:ascii="Tahoma" w:hAnsi="Tahoma" w:cs="Tahoma"/>
          <w:sz w:val="22"/>
          <w:szCs w:val="22"/>
          <w:lang w:val="en-US"/>
        </w:rPr>
        <w:t>Faculty of Social Sciences, Charles University, 1996-1998 and since 2013, in Czech</w:t>
      </w:r>
    </w:p>
    <w:p w:rsidR="00BF465D" w:rsidRPr="004C5630" w:rsidRDefault="00BF465D" w:rsidP="00BF465D">
      <w:pPr>
        <w:spacing w:line="276" w:lineRule="auto"/>
        <w:ind w:left="1417" w:hanging="709"/>
        <w:rPr>
          <w:rFonts w:ascii="Tahoma" w:hAnsi="Tahoma" w:cs="Tahoma"/>
          <w:bCs/>
          <w:sz w:val="22"/>
          <w:szCs w:val="22"/>
          <w:lang w:val="de-DE"/>
        </w:rPr>
      </w:pPr>
      <w:r w:rsidRPr="004C5630">
        <w:rPr>
          <w:rFonts w:ascii="Tahoma" w:hAnsi="Tahoma" w:cs="Tahoma"/>
          <w:sz w:val="22"/>
          <w:szCs w:val="22"/>
          <w:lang w:val="de-DE"/>
        </w:rPr>
        <w:t>Institut für Slawistik, Humboldt University, Berlin, spring 2013</w:t>
      </w:r>
      <w:r>
        <w:rPr>
          <w:rFonts w:ascii="Tahoma" w:hAnsi="Tahoma" w:cs="Tahoma"/>
          <w:sz w:val="22"/>
          <w:szCs w:val="22"/>
          <w:lang w:val="de-DE"/>
        </w:rPr>
        <w:t>, in German</w:t>
      </w:r>
    </w:p>
    <w:p w:rsidR="00BF465D" w:rsidRPr="00ED4BD8" w:rsidRDefault="00BF465D" w:rsidP="00BF465D">
      <w:pPr>
        <w:spacing w:line="276" w:lineRule="auto"/>
        <w:ind w:left="1417" w:hanging="709"/>
        <w:rPr>
          <w:rFonts w:ascii="Tahoma" w:hAnsi="Tahoma" w:cs="Tahoma"/>
          <w:bCs/>
          <w:sz w:val="22"/>
          <w:szCs w:val="22"/>
          <w:lang w:val="en-US"/>
        </w:rPr>
      </w:pPr>
      <w:r w:rsidRPr="00ED4BD8">
        <w:rPr>
          <w:rFonts w:ascii="Tahoma" w:hAnsi="Tahoma" w:cs="Tahoma"/>
          <w:bCs/>
          <w:sz w:val="22"/>
          <w:szCs w:val="22"/>
          <w:lang w:val="en-US"/>
        </w:rPr>
        <w:t>Faculty of Arts and Humanities, Charles University, 2010-2012, in Czech</w:t>
      </w:r>
    </w:p>
    <w:p w:rsidR="00BF465D" w:rsidRPr="00ED4BD8" w:rsidRDefault="00BF465D" w:rsidP="00BF465D">
      <w:pPr>
        <w:spacing w:line="276" w:lineRule="auto"/>
        <w:ind w:left="1417" w:hanging="709"/>
        <w:rPr>
          <w:rFonts w:ascii="Tahoma" w:hAnsi="Tahoma" w:cs="Tahoma"/>
          <w:sz w:val="22"/>
          <w:szCs w:val="22"/>
          <w:lang w:val="en-US"/>
        </w:rPr>
      </w:pPr>
      <w:r w:rsidRPr="00ED4BD8">
        <w:rPr>
          <w:rFonts w:ascii="Tahoma" w:hAnsi="Tahoma" w:cs="Tahoma"/>
          <w:sz w:val="22"/>
          <w:szCs w:val="22"/>
          <w:lang w:val="en-US"/>
        </w:rPr>
        <w:t>Jewish Studies in Prague, CET academic programs, 2001-2004, in English</w:t>
      </w:r>
    </w:p>
    <w:p w:rsidR="00BF465D" w:rsidRDefault="00BF465D" w:rsidP="00BF465D">
      <w:pPr>
        <w:spacing w:line="276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BF465D" w:rsidRPr="00ED4BD8" w:rsidRDefault="00BF465D" w:rsidP="00BF465D">
      <w:pPr>
        <w:spacing w:line="276" w:lineRule="auto"/>
        <w:rPr>
          <w:rFonts w:ascii="Tahoma" w:hAnsi="Tahoma" w:cs="Tahoma"/>
          <w:b/>
          <w:bCs/>
          <w:sz w:val="24"/>
          <w:szCs w:val="24"/>
          <w:lang w:val="en-US"/>
        </w:rPr>
      </w:pPr>
      <w:r w:rsidRPr="00ED4BD8">
        <w:rPr>
          <w:rFonts w:ascii="Tahoma" w:hAnsi="Tahoma" w:cs="Tahoma"/>
          <w:b/>
          <w:bCs/>
          <w:sz w:val="24"/>
          <w:szCs w:val="24"/>
          <w:lang w:val="en-US"/>
        </w:rPr>
        <w:t>Courses Taught</w:t>
      </w:r>
    </w:p>
    <w:p w:rsidR="00BF465D" w:rsidRPr="00ED4BD8" w:rsidRDefault="00BF465D" w:rsidP="00BF465D">
      <w:pPr>
        <w:spacing w:line="276" w:lineRule="auto"/>
        <w:ind w:left="708"/>
        <w:rPr>
          <w:rFonts w:ascii="Tahoma" w:hAnsi="Tahoma" w:cs="Tahoma"/>
          <w:sz w:val="22"/>
          <w:szCs w:val="22"/>
          <w:lang w:val="en-US"/>
        </w:rPr>
      </w:pPr>
      <w:r w:rsidRPr="00ED4BD8">
        <w:rPr>
          <w:rFonts w:ascii="Tahoma" w:hAnsi="Tahoma" w:cs="Tahoma"/>
          <w:sz w:val="22"/>
          <w:szCs w:val="22"/>
          <w:lang w:val="en-US"/>
        </w:rPr>
        <w:t>Jews in Communist Europe</w:t>
      </w:r>
    </w:p>
    <w:p w:rsidR="00BF465D" w:rsidRPr="00ED4BD8" w:rsidRDefault="00BF465D" w:rsidP="00BF465D">
      <w:pPr>
        <w:spacing w:line="276" w:lineRule="auto"/>
        <w:ind w:left="708"/>
        <w:rPr>
          <w:rFonts w:ascii="Tahoma" w:hAnsi="Tahoma" w:cs="Tahoma"/>
          <w:sz w:val="22"/>
          <w:szCs w:val="22"/>
          <w:lang w:val="en-US"/>
        </w:rPr>
      </w:pPr>
      <w:r w:rsidRPr="00ED4BD8">
        <w:rPr>
          <w:rFonts w:ascii="Tahoma" w:hAnsi="Tahoma" w:cs="Tahoma"/>
          <w:sz w:val="22"/>
          <w:szCs w:val="22"/>
          <w:lang w:val="en-US"/>
        </w:rPr>
        <w:t xml:space="preserve">Modern Jewish History in Europe </w:t>
      </w:r>
    </w:p>
    <w:p w:rsidR="00BF465D" w:rsidRPr="00ED4BD8" w:rsidRDefault="00BF465D" w:rsidP="00BF465D">
      <w:pPr>
        <w:spacing w:line="276" w:lineRule="auto"/>
        <w:ind w:left="708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Jews</w:t>
      </w:r>
      <w:r w:rsidRPr="00ED4BD8">
        <w:rPr>
          <w:rFonts w:ascii="Tahoma" w:hAnsi="Tahoma" w:cs="Tahoma"/>
          <w:sz w:val="22"/>
          <w:szCs w:val="22"/>
          <w:lang w:val="en-US"/>
        </w:rPr>
        <w:t xml:space="preserve"> in Central Europe </w:t>
      </w:r>
      <w:r>
        <w:rPr>
          <w:rFonts w:ascii="Tahoma" w:hAnsi="Tahoma" w:cs="Tahoma"/>
          <w:sz w:val="22"/>
          <w:szCs w:val="22"/>
          <w:lang w:val="en-US"/>
        </w:rPr>
        <w:t>in 19</w:t>
      </w:r>
      <w:r w:rsidRPr="00ED4BD8">
        <w:rPr>
          <w:rFonts w:ascii="Tahoma" w:hAnsi="Tahoma" w:cs="Tahoma"/>
          <w:sz w:val="22"/>
          <w:szCs w:val="22"/>
          <w:vertAlign w:val="superscript"/>
          <w:lang w:val="en-US"/>
        </w:rPr>
        <w:t>th</w:t>
      </w:r>
      <w:r>
        <w:rPr>
          <w:rFonts w:ascii="Tahoma" w:hAnsi="Tahoma" w:cs="Tahoma"/>
          <w:sz w:val="22"/>
          <w:szCs w:val="22"/>
          <w:lang w:val="en-US"/>
        </w:rPr>
        <w:t xml:space="preserve"> and 20</w:t>
      </w:r>
      <w:r w:rsidRPr="00ED4BD8">
        <w:rPr>
          <w:rFonts w:ascii="Tahoma" w:hAnsi="Tahoma" w:cs="Tahoma"/>
          <w:sz w:val="22"/>
          <w:szCs w:val="22"/>
          <w:vertAlign w:val="superscript"/>
          <w:lang w:val="en-US"/>
        </w:rPr>
        <w:t>th</w:t>
      </w:r>
      <w:r>
        <w:rPr>
          <w:rFonts w:ascii="Tahoma" w:hAnsi="Tahoma" w:cs="Tahoma"/>
          <w:sz w:val="22"/>
          <w:szCs w:val="22"/>
          <w:lang w:val="en-US"/>
        </w:rPr>
        <w:t xml:space="preserve"> centuries</w:t>
      </w:r>
    </w:p>
    <w:p w:rsidR="00BF465D" w:rsidRPr="00ED4BD8" w:rsidRDefault="00BF465D" w:rsidP="00BF465D">
      <w:pPr>
        <w:spacing w:line="276" w:lineRule="auto"/>
        <w:ind w:left="708"/>
        <w:rPr>
          <w:rFonts w:ascii="Tahoma" w:hAnsi="Tahoma" w:cs="Tahoma"/>
          <w:sz w:val="22"/>
          <w:szCs w:val="22"/>
          <w:lang w:val="en-US"/>
        </w:rPr>
      </w:pPr>
      <w:r w:rsidRPr="00ED4BD8">
        <w:rPr>
          <w:rFonts w:ascii="Tahoma" w:hAnsi="Tahoma" w:cs="Tahoma"/>
          <w:sz w:val="22"/>
          <w:szCs w:val="22"/>
          <w:lang w:val="en-US"/>
        </w:rPr>
        <w:t>Holocaust</w:t>
      </w:r>
    </w:p>
    <w:p w:rsidR="00BF465D" w:rsidRPr="00ED4BD8" w:rsidRDefault="00BF465D" w:rsidP="00BF465D">
      <w:pPr>
        <w:spacing w:line="276" w:lineRule="auto"/>
        <w:ind w:left="708"/>
        <w:rPr>
          <w:rFonts w:ascii="Tahoma" w:hAnsi="Tahoma" w:cs="Tahoma"/>
          <w:sz w:val="22"/>
          <w:szCs w:val="22"/>
          <w:lang w:val="en-US"/>
        </w:rPr>
      </w:pPr>
      <w:r w:rsidRPr="00ED4BD8">
        <w:rPr>
          <w:rFonts w:ascii="Tahoma" w:hAnsi="Tahoma" w:cs="Tahoma"/>
          <w:sz w:val="22"/>
          <w:szCs w:val="22"/>
          <w:lang w:val="en-US"/>
        </w:rPr>
        <w:t>Yiddish language and literature</w:t>
      </w:r>
    </w:p>
    <w:p w:rsidR="00517F48" w:rsidRDefault="00517F48" w:rsidP="00517F48">
      <w:pPr>
        <w:spacing w:line="276" w:lineRule="auto"/>
        <w:rPr>
          <w:rFonts w:ascii="Tahoma" w:hAnsi="Tahoma" w:cs="Tahoma"/>
          <w:b/>
          <w:sz w:val="22"/>
          <w:szCs w:val="22"/>
          <w:lang w:val="de-DE"/>
        </w:rPr>
      </w:pPr>
      <w:bookmarkStart w:id="0" w:name="_GoBack"/>
      <w:bookmarkEnd w:id="0"/>
    </w:p>
    <w:sectPr w:rsidR="00517F48" w:rsidSect="00E233DA">
      <w:headerReference w:type="default" r:id="rId9"/>
      <w:footerReference w:type="default" r:id="rId10"/>
      <w:type w:val="continuous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21" w:rsidRDefault="00E02521" w:rsidP="005B5B7D">
      <w:r>
        <w:separator/>
      </w:r>
    </w:p>
  </w:endnote>
  <w:endnote w:type="continuationSeparator" w:id="0">
    <w:p w:rsidR="00E02521" w:rsidRDefault="00E02521" w:rsidP="005B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94" w:rsidRDefault="0040159E">
    <w:pPr>
      <w:pStyle w:val="Zpat"/>
      <w:jc w:val="right"/>
    </w:pPr>
    <w:r>
      <w:fldChar w:fldCharType="begin"/>
    </w:r>
    <w:r w:rsidR="00EB3894">
      <w:instrText xml:space="preserve"> PAGE   \* MERGEFORMAT </w:instrText>
    </w:r>
    <w:r>
      <w:fldChar w:fldCharType="separate"/>
    </w:r>
    <w:r w:rsidR="00076EA7">
      <w:rPr>
        <w:noProof/>
      </w:rPr>
      <w:t>1</w:t>
    </w:r>
    <w:r>
      <w:fldChar w:fldCharType="end"/>
    </w:r>
  </w:p>
  <w:p w:rsidR="00EB3894" w:rsidRDefault="00EB38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7D" w:rsidRDefault="0075741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6EA7">
      <w:rPr>
        <w:noProof/>
      </w:rPr>
      <w:t>4</w:t>
    </w:r>
    <w:r>
      <w:rPr>
        <w:noProof/>
      </w:rPr>
      <w:fldChar w:fldCharType="end"/>
    </w:r>
  </w:p>
  <w:p w:rsidR="005B5B7D" w:rsidRDefault="005B5B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21" w:rsidRDefault="00E02521" w:rsidP="005B5B7D">
      <w:r>
        <w:separator/>
      </w:r>
    </w:p>
  </w:footnote>
  <w:footnote w:type="continuationSeparator" w:id="0">
    <w:p w:rsidR="00E02521" w:rsidRDefault="00E02521" w:rsidP="005B5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7D" w:rsidRPr="00A55B10" w:rsidRDefault="00785A90" w:rsidP="00785A9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right"/>
      <w:rPr>
        <w:rFonts w:ascii="Cambria" w:hAnsi="Cambria"/>
        <w:color w:val="808080"/>
        <w:sz w:val="22"/>
        <w:szCs w:val="22"/>
      </w:rPr>
    </w:pPr>
    <w:proofErr w:type="gramStart"/>
    <w:r>
      <w:rPr>
        <w:rFonts w:ascii="Cambria" w:hAnsi="Cambria"/>
        <w:sz w:val="22"/>
        <w:szCs w:val="22"/>
      </w:rPr>
      <w:t xml:space="preserve">CV </w:t>
    </w:r>
    <w:r w:rsidR="005B5B7D" w:rsidRPr="00A55B10">
      <w:rPr>
        <w:rFonts w:ascii="Cambria" w:hAnsi="Cambria"/>
        <w:sz w:val="22"/>
        <w:szCs w:val="22"/>
      </w:rPr>
      <w:t xml:space="preserve"> </w:t>
    </w:r>
    <w:r w:rsidR="005B5B7D" w:rsidRPr="00A55B10">
      <w:rPr>
        <w:rFonts w:ascii="Cambria" w:hAnsi="Cambria"/>
        <w:sz w:val="22"/>
        <w:szCs w:val="22"/>
        <w:lang w:val="cs-CZ"/>
      </w:rPr>
      <w:t>Čapková</w:t>
    </w:r>
    <w:proofErr w:type="gramEnd"/>
  </w:p>
  <w:p w:rsidR="005B5B7D" w:rsidRPr="00A55B10" w:rsidRDefault="005B5B7D">
    <w:pPr>
      <w:pStyle w:val="Zhlav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259"/>
    <w:multiLevelType w:val="hybridMultilevel"/>
    <w:tmpl w:val="0B029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EFC"/>
    <w:multiLevelType w:val="hybridMultilevel"/>
    <w:tmpl w:val="6E681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722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5BD5D7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05C5A42"/>
    <w:multiLevelType w:val="hybridMultilevel"/>
    <w:tmpl w:val="B0182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24F3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A63E3A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AD22207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CD9792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1D2831F6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D284BBD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FA5296A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0A47915"/>
    <w:multiLevelType w:val="hybridMultilevel"/>
    <w:tmpl w:val="A306A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F658E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5530E77"/>
    <w:multiLevelType w:val="multilevel"/>
    <w:tmpl w:val="27AA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E5DD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2A8D2D82"/>
    <w:multiLevelType w:val="hybridMultilevel"/>
    <w:tmpl w:val="4D96E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5366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2CA45D3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2CB26BFD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2F5D2F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30AB3B6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30B70D21"/>
    <w:multiLevelType w:val="hybridMultilevel"/>
    <w:tmpl w:val="8138E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76877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34A611A1"/>
    <w:multiLevelType w:val="hybridMultilevel"/>
    <w:tmpl w:val="E94472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985088"/>
    <w:multiLevelType w:val="hybridMultilevel"/>
    <w:tmpl w:val="4F444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86695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38137BF2"/>
    <w:multiLevelType w:val="hybridMultilevel"/>
    <w:tmpl w:val="95627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1A766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3B126CA8"/>
    <w:multiLevelType w:val="hybridMultilevel"/>
    <w:tmpl w:val="3E6039E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3CBD64FE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3EF5043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45CC6019"/>
    <w:multiLevelType w:val="hybridMultilevel"/>
    <w:tmpl w:val="BF44098A"/>
    <w:lvl w:ilvl="0" w:tplc="4C28034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48E5325E"/>
    <w:multiLevelType w:val="hybridMultilevel"/>
    <w:tmpl w:val="D87E13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4BAE17F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5272332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5A21662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5D943537"/>
    <w:multiLevelType w:val="multilevel"/>
    <w:tmpl w:val="720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8F4DF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625C25CF"/>
    <w:multiLevelType w:val="hybridMultilevel"/>
    <w:tmpl w:val="60F8A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7D19D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6D3031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>
    <w:nsid w:val="6876491D"/>
    <w:multiLevelType w:val="hybridMultilevel"/>
    <w:tmpl w:val="8FAAF956"/>
    <w:lvl w:ilvl="0" w:tplc="C9822062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3">
    <w:nsid w:val="6AF74BA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70F947A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>
    <w:nsid w:val="712D2E7A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>
    <w:nsid w:val="721D1B47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>
    <w:nsid w:val="7446725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44"/>
  </w:num>
  <w:num w:numId="3">
    <w:abstractNumId w:val="2"/>
  </w:num>
  <w:num w:numId="4">
    <w:abstractNumId w:val="9"/>
  </w:num>
  <w:num w:numId="5">
    <w:abstractNumId w:val="46"/>
  </w:num>
  <w:num w:numId="6">
    <w:abstractNumId w:val="20"/>
  </w:num>
  <w:num w:numId="7">
    <w:abstractNumId w:val="18"/>
  </w:num>
  <w:num w:numId="8">
    <w:abstractNumId w:val="8"/>
  </w:num>
  <w:num w:numId="9">
    <w:abstractNumId w:val="31"/>
  </w:num>
  <w:num w:numId="10">
    <w:abstractNumId w:val="5"/>
  </w:num>
  <w:num w:numId="11">
    <w:abstractNumId w:val="26"/>
  </w:num>
  <w:num w:numId="12">
    <w:abstractNumId w:val="17"/>
  </w:num>
  <w:num w:numId="13">
    <w:abstractNumId w:val="13"/>
  </w:num>
  <w:num w:numId="14">
    <w:abstractNumId w:val="43"/>
  </w:num>
  <w:num w:numId="15">
    <w:abstractNumId w:val="21"/>
  </w:num>
  <w:num w:numId="16">
    <w:abstractNumId w:val="41"/>
  </w:num>
  <w:num w:numId="17">
    <w:abstractNumId w:val="3"/>
  </w:num>
  <w:num w:numId="18">
    <w:abstractNumId w:val="10"/>
  </w:num>
  <w:num w:numId="19">
    <w:abstractNumId w:val="35"/>
  </w:num>
  <w:num w:numId="20">
    <w:abstractNumId w:val="23"/>
  </w:num>
  <w:num w:numId="21">
    <w:abstractNumId w:val="19"/>
  </w:num>
  <w:num w:numId="22">
    <w:abstractNumId w:val="15"/>
  </w:num>
  <w:num w:numId="23">
    <w:abstractNumId w:val="7"/>
  </w:num>
  <w:num w:numId="24">
    <w:abstractNumId w:val="6"/>
  </w:num>
  <w:num w:numId="25">
    <w:abstractNumId w:val="47"/>
  </w:num>
  <w:num w:numId="26">
    <w:abstractNumId w:val="45"/>
  </w:num>
  <w:num w:numId="27">
    <w:abstractNumId w:val="40"/>
  </w:num>
  <w:num w:numId="28">
    <w:abstractNumId w:val="32"/>
  </w:num>
  <w:num w:numId="29">
    <w:abstractNumId w:val="4"/>
  </w:num>
  <w:num w:numId="30">
    <w:abstractNumId w:val="39"/>
  </w:num>
  <w:num w:numId="31">
    <w:abstractNumId w:val="29"/>
  </w:num>
  <w:num w:numId="32">
    <w:abstractNumId w:val="16"/>
  </w:num>
  <w:num w:numId="33">
    <w:abstractNumId w:val="12"/>
  </w:num>
  <w:num w:numId="34">
    <w:abstractNumId w:val="27"/>
  </w:num>
  <w:num w:numId="35">
    <w:abstractNumId w:val="22"/>
  </w:num>
  <w:num w:numId="36">
    <w:abstractNumId w:val="24"/>
  </w:num>
  <w:num w:numId="37">
    <w:abstractNumId w:val="25"/>
  </w:num>
  <w:num w:numId="38">
    <w:abstractNumId w:val="30"/>
  </w:num>
  <w:num w:numId="39">
    <w:abstractNumId w:val="28"/>
  </w:num>
  <w:num w:numId="40">
    <w:abstractNumId w:val="36"/>
  </w:num>
  <w:num w:numId="41">
    <w:abstractNumId w:val="34"/>
  </w:num>
  <w:num w:numId="42">
    <w:abstractNumId w:val="38"/>
  </w:num>
  <w:num w:numId="43">
    <w:abstractNumId w:val="14"/>
  </w:num>
  <w:num w:numId="44">
    <w:abstractNumId w:val="1"/>
  </w:num>
  <w:num w:numId="45">
    <w:abstractNumId w:val="37"/>
  </w:num>
  <w:num w:numId="46">
    <w:abstractNumId w:val="33"/>
  </w:num>
  <w:num w:numId="47">
    <w:abstractNumId w:val="4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1E"/>
    <w:rsid w:val="00057B97"/>
    <w:rsid w:val="00076EA7"/>
    <w:rsid w:val="000832CA"/>
    <w:rsid w:val="00097205"/>
    <w:rsid w:val="000A7F78"/>
    <w:rsid w:val="000C5C17"/>
    <w:rsid w:val="000D31E7"/>
    <w:rsid w:val="000F4651"/>
    <w:rsid w:val="001015D5"/>
    <w:rsid w:val="0010402D"/>
    <w:rsid w:val="00122489"/>
    <w:rsid w:val="0014522A"/>
    <w:rsid w:val="00154E20"/>
    <w:rsid w:val="00173386"/>
    <w:rsid w:val="001C0892"/>
    <w:rsid w:val="001C7794"/>
    <w:rsid w:val="001D71CE"/>
    <w:rsid w:val="001D7267"/>
    <w:rsid w:val="00200364"/>
    <w:rsid w:val="002360E5"/>
    <w:rsid w:val="0024467A"/>
    <w:rsid w:val="00266353"/>
    <w:rsid w:val="002818FB"/>
    <w:rsid w:val="002B625D"/>
    <w:rsid w:val="002C547E"/>
    <w:rsid w:val="002F164D"/>
    <w:rsid w:val="002F23ED"/>
    <w:rsid w:val="00307D1A"/>
    <w:rsid w:val="0031686A"/>
    <w:rsid w:val="003360F0"/>
    <w:rsid w:val="00376838"/>
    <w:rsid w:val="00383E9B"/>
    <w:rsid w:val="00390375"/>
    <w:rsid w:val="003A65AF"/>
    <w:rsid w:val="003B218E"/>
    <w:rsid w:val="003B23C4"/>
    <w:rsid w:val="003E1DCE"/>
    <w:rsid w:val="0040159E"/>
    <w:rsid w:val="004103A8"/>
    <w:rsid w:val="00447953"/>
    <w:rsid w:val="004B1E68"/>
    <w:rsid w:val="004C5630"/>
    <w:rsid w:val="00517F48"/>
    <w:rsid w:val="00520C2C"/>
    <w:rsid w:val="00524F4A"/>
    <w:rsid w:val="0055665A"/>
    <w:rsid w:val="005936A0"/>
    <w:rsid w:val="005B5B7D"/>
    <w:rsid w:val="005D35B2"/>
    <w:rsid w:val="005E5811"/>
    <w:rsid w:val="006015B0"/>
    <w:rsid w:val="006206F8"/>
    <w:rsid w:val="00675EEE"/>
    <w:rsid w:val="006E55ED"/>
    <w:rsid w:val="006F76B2"/>
    <w:rsid w:val="00703FB0"/>
    <w:rsid w:val="007334D6"/>
    <w:rsid w:val="0075046C"/>
    <w:rsid w:val="00757413"/>
    <w:rsid w:val="00762E4F"/>
    <w:rsid w:val="00785356"/>
    <w:rsid w:val="00785A90"/>
    <w:rsid w:val="007A537C"/>
    <w:rsid w:val="007C5196"/>
    <w:rsid w:val="00825D35"/>
    <w:rsid w:val="00857B7E"/>
    <w:rsid w:val="00876952"/>
    <w:rsid w:val="008871A0"/>
    <w:rsid w:val="00890B2B"/>
    <w:rsid w:val="008A01D1"/>
    <w:rsid w:val="008A5B55"/>
    <w:rsid w:val="008C0D1E"/>
    <w:rsid w:val="008D2806"/>
    <w:rsid w:val="008E336F"/>
    <w:rsid w:val="00913151"/>
    <w:rsid w:val="009132FE"/>
    <w:rsid w:val="00943EB7"/>
    <w:rsid w:val="00954F42"/>
    <w:rsid w:val="00A049BD"/>
    <w:rsid w:val="00A15062"/>
    <w:rsid w:val="00A3675B"/>
    <w:rsid w:val="00A44B91"/>
    <w:rsid w:val="00A55B10"/>
    <w:rsid w:val="00A96AD8"/>
    <w:rsid w:val="00AB3716"/>
    <w:rsid w:val="00AD014E"/>
    <w:rsid w:val="00AE241E"/>
    <w:rsid w:val="00AF07C0"/>
    <w:rsid w:val="00B32921"/>
    <w:rsid w:val="00B62486"/>
    <w:rsid w:val="00B75785"/>
    <w:rsid w:val="00B939F9"/>
    <w:rsid w:val="00BB553D"/>
    <w:rsid w:val="00BD327D"/>
    <w:rsid w:val="00BF3B95"/>
    <w:rsid w:val="00BF465D"/>
    <w:rsid w:val="00C1198C"/>
    <w:rsid w:val="00C16CF6"/>
    <w:rsid w:val="00C173C6"/>
    <w:rsid w:val="00C17E9F"/>
    <w:rsid w:val="00C17FC5"/>
    <w:rsid w:val="00C23C8F"/>
    <w:rsid w:val="00C27F1F"/>
    <w:rsid w:val="00C34AF4"/>
    <w:rsid w:val="00C60271"/>
    <w:rsid w:val="00C705CA"/>
    <w:rsid w:val="00C80E0B"/>
    <w:rsid w:val="00C928BC"/>
    <w:rsid w:val="00CD3054"/>
    <w:rsid w:val="00D257A7"/>
    <w:rsid w:val="00D34C8B"/>
    <w:rsid w:val="00D42D50"/>
    <w:rsid w:val="00D523C2"/>
    <w:rsid w:val="00D95413"/>
    <w:rsid w:val="00DE6239"/>
    <w:rsid w:val="00E02521"/>
    <w:rsid w:val="00E15322"/>
    <w:rsid w:val="00E233DA"/>
    <w:rsid w:val="00E33EAE"/>
    <w:rsid w:val="00E35DC8"/>
    <w:rsid w:val="00E4775A"/>
    <w:rsid w:val="00E52424"/>
    <w:rsid w:val="00E86200"/>
    <w:rsid w:val="00EB3894"/>
    <w:rsid w:val="00ED414F"/>
    <w:rsid w:val="00ED4BD8"/>
    <w:rsid w:val="00F5758A"/>
    <w:rsid w:val="00F82EB2"/>
    <w:rsid w:val="00FD033C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EAE"/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E33EAE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E33EAE"/>
    <w:pPr>
      <w:keepNext/>
      <w:outlineLvl w:val="1"/>
    </w:pPr>
    <w:rPr>
      <w:b/>
      <w:sz w:val="22"/>
      <w:u w:val="single"/>
    </w:rPr>
  </w:style>
  <w:style w:type="paragraph" w:styleId="Nadpis3">
    <w:name w:val="heading 3"/>
    <w:basedOn w:val="Normln"/>
    <w:next w:val="Normln"/>
    <w:qFormat/>
    <w:rsid w:val="00E33EAE"/>
    <w:pPr>
      <w:keepNext/>
      <w:ind w:left="1416" w:firstLine="708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33EAE"/>
    <w:pPr>
      <w:keepNext/>
      <w:ind w:left="1416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E33EAE"/>
    <w:pPr>
      <w:keepNext/>
      <w:ind w:left="708" w:firstLine="708"/>
      <w:outlineLvl w:val="4"/>
    </w:pPr>
    <w:rPr>
      <w:b/>
      <w:sz w:val="22"/>
    </w:rPr>
  </w:style>
  <w:style w:type="paragraph" w:styleId="Nadpis6">
    <w:name w:val="heading 6"/>
    <w:basedOn w:val="Normln"/>
    <w:next w:val="Normln"/>
    <w:link w:val="Nadpis6Char"/>
    <w:qFormat/>
    <w:rsid w:val="00E33EAE"/>
    <w:pPr>
      <w:keepNext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E33EAE"/>
    <w:pPr>
      <w:ind w:left="708"/>
    </w:pPr>
    <w:rPr>
      <w:sz w:val="22"/>
      <w:lang w:val="cs-CZ"/>
    </w:rPr>
  </w:style>
  <w:style w:type="paragraph" w:styleId="Nzev">
    <w:name w:val="Title"/>
    <w:basedOn w:val="Normln"/>
    <w:qFormat/>
    <w:rsid w:val="00E33EAE"/>
    <w:pPr>
      <w:jc w:val="center"/>
    </w:pPr>
    <w:rPr>
      <w:b/>
      <w:sz w:val="28"/>
    </w:rPr>
  </w:style>
  <w:style w:type="paragraph" w:styleId="Zkladntextodsazen2">
    <w:name w:val="Body Text Indent 2"/>
    <w:basedOn w:val="Normln"/>
    <w:semiHidden/>
    <w:rsid w:val="00E33EAE"/>
    <w:pPr>
      <w:ind w:firstLine="708"/>
    </w:pPr>
    <w:rPr>
      <w:sz w:val="22"/>
    </w:rPr>
  </w:style>
  <w:style w:type="paragraph" w:styleId="Zkladntext">
    <w:name w:val="Body Text"/>
    <w:basedOn w:val="Normln"/>
    <w:semiHidden/>
    <w:rsid w:val="00E33EAE"/>
    <w:rPr>
      <w:sz w:val="22"/>
    </w:rPr>
  </w:style>
  <w:style w:type="character" w:styleId="Hypertextovodkaz">
    <w:name w:val="Hyperlink"/>
    <w:semiHidden/>
    <w:rsid w:val="00E33EAE"/>
    <w:rPr>
      <w:color w:val="0000FF"/>
      <w:u w:val="single"/>
    </w:rPr>
  </w:style>
  <w:style w:type="paragraph" w:styleId="Seznam">
    <w:name w:val="List"/>
    <w:basedOn w:val="Normln"/>
    <w:semiHidden/>
    <w:rsid w:val="00E33EAE"/>
    <w:pPr>
      <w:spacing w:line="360" w:lineRule="auto"/>
      <w:ind w:left="737" w:hanging="737"/>
    </w:pPr>
    <w:rPr>
      <w:sz w:val="24"/>
      <w:lang w:val="cs-CZ"/>
    </w:rPr>
  </w:style>
  <w:style w:type="paragraph" w:styleId="Zkladntextodsazen3">
    <w:name w:val="Body Text Indent 3"/>
    <w:basedOn w:val="Normln"/>
    <w:semiHidden/>
    <w:rsid w:val="00E33EAE"/>
    <w:pPr>
      <w:ind w:left="680" w:hanging="680"/>
      <w:jc w:val="both"/>
    </w:pPr>
    <w:rPr>
      <w:sz w:val="22"/>
    </w:rPr>
  </w:style>
  <w:style w:type="character" w:styleId="Sledovanodkaz">
    <w:name w:val="FollowedHyperlink"/>
    <w:semiHidden/>
    <w:rsid w:val="00E33EAE"/>
    <w:rPr>
      <w:color w:val="800080"/>
      <w:u w:val="single"/>
    </w:rPr>
  </w:style>
  <w:style w:type="paragraph" w:customStyle="1" w:styleId="H2">
    <w:name w:val="H2"/>
    <w:basedOn w:val="Normln"/>
    <w:next w:val="Normln"/>
    <w:rsid w:val="00E33EAE"/>
    <w:pPr>
      <w:keepNext/>
      <w:spacing w:before="100" w:after="100"/>
      <w:outlineLvl w:val="2"/>
    </w:pPr>
    <w:rPr>
      <w:b/>
      <w:snapToGrid w:val="0"/>
      <w:sz w:val="36"/>
      <w:lang w:val="cs-CZ"/>
    </w:rPr>
  </w:style>
  <w:style w:type="paragraph" w:customStyle="1" w:styleId="FNormal12">
    <w:name w:val="FNormal12"/>
    <w:basedOn w:val="Normln"/>
    <w:rsid w:val="00E33EAE"/>
    <w:pPr>
      <w:overflowPunct w:val="0"/>
      <w:autoSpaceDE w:val="0"/>
      <w:autoSpaceDN w:val="0"/>
      <w:adjustRightInd w:val="0"/>
      <w:textAlignment w:val="baseline"/>
    </w:pPr>
    <w:rPr>
      <w:sz w:val="24"/>
      <w:lang w:val="cs-CZ"/>
    </w:rPr>
  </w:style>
  <w:style w:type="paragraph" w:styleId="Normlnweb">
    <w:name w:val="Normal (Web)"/>
    <w:basedOn w:val="Normln"/>
    <w:uiPriority w:val="99"/>
    <w:semiHidden/>
    <w:unhideWhenUsed/>
    <w:rsid w:val="003A65AF"/>
    <w:pPr>
      <w:spacing w:before="100" w:beforeAutospacing="1" w:after="100" w:afterAutospacing="1"/>
    </w:pPr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BF3B95"/>
    <w:pPr>
      <w:spacing w:line="360" w:lineRule="auto"/>
      <w:ind w:left="708"/>
      <w:jc w:val="both"/>
    </w:pPr>
    <w:rPr>
      <w:sz w:val="22"/>
    </w:rPr>
  </w:style>
  <w:style w:type="character" w:customStyle="1" w:styleId="Nadpis6Char">
    <w:name w:val="Nadpis 6 Char"/>
    <w:link w:val="Nadpis6"/>
    <w:rsid w:val="00BF3B95"/>
    <w:rPr>
      <w:b/>
      <w:sz w:val="24"/>
      <w:u w:val="single"/>
      <w:lang w:val="en-GB" w:bidi="ar-SA"/>
    </w:rPr>
  </w:style>
  <w:style w:type="paragraph" w:styleId="Zhlav">
    <w:name w:val="header"/>
    <w:basedOn w:val="Normln"/>
    <w:link w:val="ZhlavChar"/>
    <w:uiPriority w:val="99"/>
    <w:unhideWhenUsed/>
    <w:rsid w:val="005B5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5B7D"/>
    <w:rPr>
      <w:lang w:val="en-GB" w:bidi="ar-SA"/>
    </w:rPr>
  </w:style>
  <w:style w:type="paragraph" w:styleId="Zpat">
    <w:name w:val="footer"/>
    <w:basedOn w:val="Normln"/>
    <w:link w:val="ZpatChar"/>
    <w:uiPriority w:val="99"/>
    <w:unhideWhenUsed/>
    <w:rsid w:val="005B5B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5B7D"/>
    <w:rPr>
      <w:lang w:val="en-GB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B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5B7D"/>
    <w:rPr>
      <w:rFonts w:ascii="Tahoma" w:hAnsi="Tahoma" w:cs="Tahoma"/>
      <w:sz w:val="16"/>
      <w:szCs w:val="16"/>
      <w:lang w:val="en-GB" w:bidi="ar-SA"/>
    </w:rPr>
  </w:style>
  <w:style w:type="character" w:customStyle="1" w:styleId="apple-converted-space">
    <w:name w:val="apple-converted-space"/>
    <w:basedOn w:val="Standardnpsmoodstavce"/>
    <w:rsid w:val="00C17FC5"/>
  </w:style>
  <w:style w:type="character" w:styleId="Zvraznn">
    <w:name w:val="Emphasis"/>
    <w:uiPriority w:val="20"/>
    <w:qFormat/>
    <w:rsid w:val="00C17FC5"/>
    <w:rPr>
      <w:i/>
      <w:iCs/>
    </w:rPr>
  </w:style>
  <w:style w:type="character" w:customStyle="1" w:styleId="Nadpis1Char">
    <w:name w:val="Nadpis 1 Char"/>
    <w:link w:val="Nadpis1"/>
    <w:rsid w:val="00EB3894"/>
    <w:rPr>
      <w:b/>
      <w:sz w:val="22"/>
      <w:lang w:val="en-GB" w:bidi="ar-SA"/>
    </w:rPr>
  </w:style>
  <w:style w:type="character" w:customStyle="1" w:styleId="phoneprac">
    <w:name w:val="phone_prac"/>
    <w:basedOn w:val="Standardnpsmoodstavce"/>
    <w:rsid w:val="00EB3894"/>
  </w:style>
  <w:style w:type="table" w:styleId="Mkatabulky">
    <w:name w:val="Table Grid"/>
    <w:basedOn w:val="Normlntabulka"/>
    <w:uiPriority w:val="59"/>
    <w:rsid w:val="0087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76E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EAE"/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E33EAE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E33EAE"/>
    <w:pPr>
      <w:keepNext/>
      <w:outlineLvl w:val="1"/>
    </w:pPr>
    <w:rPr>
      <w:b/>
      <w:sz w:val="22"/>
      <w:u w:val="single"/>
    </w:rPr>
  </w:style>
  <w:style w:type="paragraph" w:styleId="Nadpis3">
    <w:name w:val="heading 3"/>
    <w:basedOn w:val="Normln"/>
    <w:next w:val="Normln"/>
    <w:qFormat/>
    <w:rsid w:val="00E33EAE"/>
    <w:pPr>
      <w:keepNext/>
      <w:ind w:left="1416" w:firstLine="708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33EAE"/>
    <w:pPr>
      <w:keepNext/>
      <w:ind w:left="1416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E33EAE"/>
    <w:pPr>
      <w:keepNext/>
      <w:ind w:left="708" w:firstLine="708"/>
      <w:outlineLvl w:val="4"/>
    </w:pPr>
    <w:rPr>
      <w:b/>
      <w:sz w:val="22"/>
    </w:rPr>
  </w:style>
  <w:style w:type="paragraph" w:styleId="Nadpis6">
    <w:name w:val="heading 6"/>
    <w:basedOn w:val="Normln"/>
    <w:next w:val="Normln"/>
    <w:link w:val="Nadpis6Char"/>
    <w:qFormat/>
    <w:rsid w:val="00E33EAE"/>
    <w:pPr>
      <w:keepNext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E33EAE"/>
    <w:pPr>
      <w:ind w:left="708"/>
    </w:pPr>
    <w:rPr>
      <w:sz w:val="22"/>
      <w:lang w:val="cs-CZ"/>
    </w:rPr>
  </w:style>
  <w:style w:type="paragraph" w:styleId="Nzev">
    <w:name w:val="Title"/>
    <w:basedOn w:val="Normln"/>
    <w:qFormat/>
    <w:rsid w:val="00E33EAE"/>
    <w:pPr>
      <w:jc w:val="center"/>
    </w:pPr>
    <w:rPr>
      <w:b/>
      <w:sz w:val="28"/>
    </w:rPr>
  </w:style>
  <w:style w:type="paragraph" w:styleId="Zkladntextodsazen2">
    <w:name w:val="Body Text Indent 2"/>
    <w:basedOn w:val="Normln"/>
    <w:semiHidden/>
    <w:rsid w:val="00E33EAE"/>
    <w:pPr>
      <w:ind w:firstLine="708"/>
    </w:pPr>
    <w:rPr>
      <w:sz w:val="22"/>
    </w:rPr>
  </w:style>
  <w:style w:type="paragraph" w:styleId="Zkladntext">
    <w:name w:val="Body Text"/>
    <w:basedOn w:val="Normln"/>
    <w:semiHidden/>
    <w:rsid w:val="00E33EAE"/>
    <w:rPr>
      <w:sz w:val="22"/>
    </w:rPr>
  </w:style>
  <w:style w:type="character" w:styleId="Hypertextovodkaz">
    <w:name w:val="Hyperlink"/>
    <w:semiHidden/>
    <w:rsid w:val="00E33EAE"/>
    <w:rPr>
      <w:color w:val="0000FF"/>
      <w:u w:val="single"/>
    </w:rPr>
  </w:style>
  <w:style w:type="paragraph" w:styleId="Seznam">
    <w:name w:val="List"/>
    <w:basedOn w:val="Normln"/>
    <w:semiHidden/>
    <w:rsid w:val="00E33EAE"/>
    <w:pPr>
      <w:spacing w:line="360" w:lineRule="auto"/>
      <w:ind w:left="737" w:hanging="737"/>
    </w:pPr>
    <w:rPr>
      <w:sz w:val="24"/>
      <w:lang w:val="cs-CZ"/>
    </w:rPr>
  </w:style>
  <w:style w:type="paragraph" w:styleId="Zkladntextodsazen3">
    <w:name w:val="Body Text Indent 3"/>
    <w:basedOn w:val="Normln"/>
    <w:semiHidden/>
    <w:rsid w:val="00E33EAE"/>
    <w:pPr>
      <w:ind w:left="680" w:hanging="680"/>
      <w:jc w:val="both"/>
    </w:pPr>
    <w:rPr>
      <w:sz w:val="22"/>
    </w:rPr>
  </w:style>
  <w:style w:type="character" w:styleId="Sledovanodkaz">
    <w:name w:val="FollowedHyperlink"/>
    <w:semiHidden/>
    <w:rsid w:val="00E33EAE"/>
    <w:rPr>
      <w:color w:val="800080"/>
      <w:u w:val="single"/>
    </w:rPr>
  </w:style>
  <w:style w:type="paragraph" w:customStyle="1" w:styleId="H2">
    <w:name w:val="H2"/>
    <w:basedOn w:val="Normln"/>
    <w:next w:val="Normln"/>
    <w:rsid w:val="00E33EAE"/>
    <w:pPr>
      <w:keepNext/>
      <w:spacing w:before="100" w:after="100"/>
      <w:outlineLvl w:val="2"/>
    </w:pPr>
    <w:rPr>
      <w:b/>
      <w:snapToGrid w:val="0"/>
      <w:sz w:val="36"/>
      <w:lang w:val="cs-CZ"/>
    </w:rPr>
  </w:style>
  <w:style w:type="paragraph" w:customStyle="1" w:styleId="FNormal12">
    <w:name w:val="FNormal12"/>
    <w:basedOn w:val="Normln"/>
    <w:rsid w:val="00E33EAE"/>
    <w:pPr>
      <w:overflowPunct w:val="0"/>
      <w:autoSpaceDE w:val="0"/>
      <w:autoSpaceDN w:val="0"/>
      <w:adjustRightInd w:val="0"/>
      <w:textAlignment w:val="baseline"/>
    </w:pPr>
    <w:rPr>
      <w:sz w:val="24"/>
      <w:lang w:val="cs-CZ"/>
    </w:rPr>
  </w:style>
  <w:style w:type="paragraph" w:styleId="Normlnweb">
    <w:name w:val="Normal (Web)"/>
    <w:basedOn w:val="Normln"/>
    <w:uiPriority w:val="99"/>
    <w:semiHidden/>
    <w:unhideWhenUsed/>
    <w:rsid w:val="003A65AF"/>
    <w:pPr>
      <w:spacing w:before="100" w:beforeAutospacing="1" w:after="100" w:afterAutospacing="1"/>
    </w:pPr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BF3B95"/>
    <w:pPr>
      <w:spacing w:line="360" w:lineRule="auto"/>
      <w:ind w:left="708"/>
      <w:jc w:val="both"/>
    </w:pPr>
    <w:rPr>
      <w:sz w:val="22"/>
    </w:rPr>
  </w:style>
  <w:style w:type="character" w:customStyle="1" w:styleId="Nadpis6Char">
    <w:name w:val="Nadpis 6 Char"/>
    <w:link w:val="Nadpis6"/>
    <w:rsid w:val="00BF3B95"/>
    <w:rPr>
      <w:b/>
      <w:sz w:val="24"/>
      <w:u w:val="single"/>
      <w:lang w:val="en-GB" w:bidi="ar-SA"/>
    </w:rPr>
  </w:style>
  <w:style w:type="paragraph" w:styleId="Zhlav">
    <w:name w:val="header"/>
    <w:basedOn w:val="Normln"/>
    <w:link w:val="ZhlavChar"/>
    <w:uiPriority w:val="99"/>
    <w:unhideWhenUsed/>
    <w:rsid w:val="005B5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5B7D"/>
    <w:rPr>
      <w:lang w:val="en-GB" w:bidi="ar-SA"/>
    </w:rPr>
  </w:style>
  <w:style w:type="paragraph" w:styleId="Zpat">
    <w:name w:val="footer"/>
    <w:basedOn w:val="Normln"/>
    <w:link w:val="ZpatChar"/>
    <w:uiPriority w:val="99"/>
    <w:unhideWhenUsed/>
    <w:rsid w:val="005B5B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5B7D"/>
    <w:rPr>
      <w:lang w:val="en-GB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B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5B7D"/>
    <w:rPr>
      <w:rFonts w:ascii="Tahoma" w:hAnsi="Tahoma" w:cs="Tahoma"/>
      <w:sz w:val="16"/>
      <w:szCs w:val="16"/>
      <w:lang w:val="en-GB" w:bidi="ar-SA"/>
    </w:rPr>
  </w:style>
  <w:style w:type="character" w:customStyle="1" w:styleId="apple-converted-space">
    <w:name w:val="apple-converted-space"/>
    <w:basedOn w:val="Standardnpsmoodstavce"/>
    <w:rsid w:val="00C17FC5"/>
  </w:style>
  <w:style w:type="character" w:styleId="Zvraznn">
    <w:name w:val="Emphasis"/>
    <w:uiPriority w:val="20"/>
    <w:qFormat/>
    <w:rsid w:val="00C17FC5"/>
    <w:rPr>
      <w:i/>
      <w:iCs/>
    </w:rPr>
  </w:style>
  <w:style w:type="character" w:customStyle="1" w:styleId="Nadpis1Char">
    <w:name w:val="Nadpis 1 Char"/>
    <w:link w:val="Nadpis1"/>
    <w:rsid w:val="00EB3894"/>
    <w:rPr>
      <w:b/>
      <w:sz w:val="22"/>
      <w:lang w:val="en-GB" w:bidi="ar-SA"/>
    </w:rPr>
  </w:style>
  <w:style w:type="character" w:customStyle="1" w:styleId="phoneprac">
    <w:name w:val="phone_prac"/>
    <w:basedOn w:val="Standardnpsmoodstavce"/>
    <w:rsid w:val="00EB3894"/>
  </w:style>
  <w:style w:type="table" w:styleId="Mkatabulky">
    <w:name w:val="Table Grid"/>
    <w:basedOn w:val="Normlntabulka"/>
    <w:uiPriority w:val="59"/>
    <w:rsid w:val="0087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76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564">
                  <w:marLeft w:val="150"/>
                  <w:marRight w:val="150"/>
                  <w:marTop w:val="150"/>
                  <w:marBottom w:val="150"/>
                  <w:divBdr>
                    <w:top w:val="single" w:sz="6" w:space="8" w:color="808080"/>
                    <w:left w:val="single" w:sz="6" w:space="8" w:color="808080"/>
                    <w:bottom w:val="single" w:sz="6" w:space="8" w:color="808080"/>
                    <w:right w:val="single" w:sz="6" w:space="8" w:color="808080"/>
                  </w:divBdr>
                </w:div>
              </w:divsChild>
            </w:div>
          </w:divsChild>
        </w:div>
      </w:divsChild>
    </w:div>
    <w:div w:id="760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1145</Words>
  <Characters>7113</Characters>
  <Application>Microsoft Office Word</Application>
  <DocSecurity>0</DocSecurity>
  <Lines>107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				Curriculum vitae</vt:lpstr>
    </vt:vector>
  </TitlesOfParts>
  <Company>HP</Company>
  <LinksUpToDate>false</LinksUpToDate>
  <CharactersWithSpaces>8237</CharactersWithSpaces>
  <SharedDoc>false</SharedDoc>
  <HLinks>
    <vt:vector size="12" baseType="variant"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>http://www.berghahnbooks.com/title.php?rowtag=CapkovaCzechs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http://www.usd.cas.cz/cs/pracovnici/capkova-katerina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Čapková</dc:creator>
  <cp:lastModifiedBy>Kateřina Čapková</cp:lastModifiedBy>
  <cp:revision>6</cp:revision>
  <cp:lastPrinted>2014-11-14T07:52:00Z</cp:lastPrinted>
  <dcterms:created xsi:type="dcterms:W3CDTF">2017-01-02T12:36:00Z</dcterms:created>
  <dcterms:modified xsi:type="dcterms:W3CDTF">2017-01-02T14:05:00Z</dcterms:modified>
</cp:coreProperties>
</file>